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DB63B" w14:textId="77777777" w:rsidR="00244731" w:rsidRPr="00C65721" w:rsidRDefault="00244731" w:rsidP="00244731">
      <w:r>
        <w:rPr>
          <w:smallCaps/>
          <w:noProof/>
        </w:rPr>
        <w:drawing>
          <wp:inline distT="0" distB="0" distL="0" distR="0" wp14:anchorId="128D378B" wp14:editId="4E987D5A">
            <wp:extent cx="3228975" cy="1225672"/>
            <wp:effectExtent l="0" t="0" r="0" b="0"/>
            <wp:docPr id="1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15" cy="1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7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B0DC5D4" wp14:editId="6A6B3193">
                <wp:simplePos x="0" y="0"/>
                <wp:positionH relativeFrom="column">
                  <wp:posOffset>6229350</wp:posOffset>
                </wp:positionH>
                <wp:positionV relativeFrom="page">
                  <wp:posOffset>1905</wp:posOffset>
                </wp:positionV>
                <wp:extent cx="629920" cy="10877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0877550"/>
                        </a:xfrm>
                        <a:prstGeom prst="rect">
                          <a:avLst/>
                        </a:prstGeom>
                        <a:solidFill>
                          <a:srgbClr val="006E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DE44" id="Rectangle 2" o:spid="_x0000_s1026" style="position:absolute;margin-left:490.5pt;margin-top:.15pt;width:49.6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" o:allowoverlap="f" fillcolor="#006eb2" stroked="f" strokeweight="1pt">
                <w10:wrap anchory="page"/>
                <w10:anchorlock/>
              </v:rect>
            </w:pict>
          </mc:Fallback>
        </mc:AlternateContent>
      </w:r>
    </w:p>
    <w:p w14:paraId="6DD4BCC3" w14:textId="77777777" w:rsidR="00244731" w:rsidRPr="00C65721" w:rsidRDefault="00244731" w:rsidP="00244731">
      <w:pPr>
        <w:pStyle w:val="Covertitle"/>
      </w:pPr>
    </w:p>
    <w:p w14:paraId="155A820C" w14:textId="77777777" w:rsidR="00244731" w:rsidRPr="00C65721" w:rsidRDefault="00244731" w:rsidP="00244731">
      <w:pPr>
        <w:pStyle w:val="Covertitle"/>
      </w:pPr>
    </w:p>
    <w:p w14:paraId="4C3BCDEA" w14:textId="77777777" w:rsidR="00244731" w:rsidRPr="00CC2B93" w:rsidRDefault="00244731" w:rsidP="00244731">
      <w:pPr>
        <w:pStyle w:val="Covertitle"/>
      </w:pPr>
      <w:r>
        <w:t>OFFERR</w:t>
      </w:r>
    </w:p>
    <w:p w14:paraId="2D5775C2" w14:textId="77777777" w:rsidR="00244731" w:rsidRDefault="00244731" w:rsidP="00244731">
      <w:pPr>
        <w:rPr>
          <w:b/>
          <w:sz w:val="24"/>
          <w:lang w:val="en-US"/>
        </w:rPr>
      </w:pPr>
    </w:p>
    <w:p w14:paraId="0F4D4E99" w14:textId="77777777" w:rsidR="00244731" w:rsidRPr="00AD6D46" w:rsidRDefault="00244731" w:rsidP="00244731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0AFD974E" w14:textId="6AE48433" w:rsidR="00244731" w:rsidRDefault="00244731" w:rsidP="00244731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 w:rsidRPr="00244731"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OFFERR Call announcement</w:t>
      </w:r>
    </w:p>
    <w:p w14:paraId="2016D8BC" w14:textId="77777777" w:rsidR="00244731" w:rsidRDefault="00244731" w:rsidP="00244731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3DA2330C" w14:textId="77777777" w:rsidR="00244731" w:rsidRDefault="00244731" w:rsidP="00244731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Date: 09 04 2024</w:t>
      </w: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br w:type="page"/>
      </w:r>
    </w:p>
    <w:p w14:paraId="30631035" w14:textId="301BE4DB" w:rsidR="00A97655" w:rsidRPr="00F1037E" w:rsidRDefault="3A231350" w:rsidP="47DF0418">
      <w:pPr>
        <w:jc w:val="both"/>
        <w:rPr>
          <w:lang w:val="en-US"/>
        </w:rPr>
      </w:pPr>
      <w:r w:rsidRPr="00F1037E">
        <w:rPr>
          <w:lang w:val="en-US"/>
        </w:rPr>
        <w:lastRenderedPageBreak/>
        <w:t xml:space="preserve">The </w:t>
      </w:r>
      <w:r w:rsidR="43E32CDF">
        <w:rPr>
          <w:lang w:val="en-US"/>
        </w:rPr>
        <w:t xml:space="preserve">OFFERR </w:t>
      </w:r>
      <w:r w:rsidR="4F1D5444">
        <w:rPr>
          <w:lang w:val="en-US"/>
        </w:rPr>
        <w:t>project</w:t>
      </w:r>
      <w:r w:rsidR="00A07A59">
        <w:rPr>
          <w:rStyle w:val="Appelnotedebasdep"/>
          <w:lang w:val="en-US"/>
        </w:rPr>
        <w:footnoteReference w:id="1"/>
      </w:r>
      <w:r w:rsidR="4F1D5444">
        <w:rPr>
          <w:lang w:val="en-US"/>
        </w:rPr>
        <w:t xml:space="preserve"> </w:t>
      </w:r>
      <w:r w:rsidR="1B59D218" w:rsidRPr="79132400">
        <w:rPr>
          <w:lang w:val="en-US"/>
        </w:rPr>
        <w:t xml:space="preserve">funded by EURATOM </w:t>
      </w:r>
      <w:r>
        <w:rPr>
          <w:lang w:val="en-US"/>
        </w:rPr>
        <w:t xml:space="preserve">announces a </w:t>
      </w:r>
      <w:r w:rsidR="43E32CDF" w:rsidRPr="00F1037E">
        <w:rPr>
          <w:lang w:val="en-US"/>
        </w:rPr>
        <w:t>c</w:t>
      </w:r>
      <w:r>
        <w:rPr>
          <w:lang w:val="en-US"/>
        </w:rPr>
        <w:t xml:space="preserve">all for </w:t>
      </w:r>
      <w:r w:rsidR="43E32CDF" w:rsidRPr="00F1037E">
        <w:rPr>
          <w:lang w:val="en-US"/>
        </w:rPr>
        <w:t>p</w:t>
      </w:r>
      <w:r w:rsidRPr="00F1037E">
        <w:rPr>
          <w:lang w:val="en-US"/>
        </w:rPr>
        <w:t>roposals</w:t>
      </w:r>
      <w:r>
        <w:rPr>
          <w:lang w:val="en-US"/>
        </w:rPr>
        <w:t xml:space="preserve">. The goal is to </w:t>
      </w:r>
      <w:r w:rsidRPr="00F1037E">
        <w:rPr>
          <w:lang w:val="en-US"/>
        </w:rPr>
        <w:t>facilitate</w:t>
      </w:r>
      <w:r>
        <w:rPr>
          <w:lang w:val="en-US"/>
        </w:rPr>
        <w:t xml:space="preserve"> international cooperation in </w:t>
      </w:r>
      <w:r w:rsidRPr="00F1037E">
        <w:rPr>
          <w:lang w:val="en-US"/>
        </w:rPr>
        <w:t>nuclear research between European</w:t>
      </w:r>
      <w:r w:rsidR="34F01E8A" w:rsidRPr="79132400">
        <w:rPr>
          <w:lang w:val="en-US"/>
        </w:rPr>
        <w:t xml:space="preserve"> Union (and EURATOM associate Members)</w:t>
      </w:r>
      <w:r w:rsidRPr="00F1037E">
        <w:rPr>
          <w:lang w:val="en-US"/>
        </w:rPr>
        <w:t xml:space="preserve"> research </w:t>
      </w:r>
      <w:r w:rsidR="0EC09264" w:rsidRPr="00F1037E">
        <w:rPr>
          <w:lang w:val="en-US"/>
        </w:rPr>
        <w:t>organizations</w:t>
      </w:r>
      <w:r>
        <w:rPr>
          <w:lang w:val="en-US"/>
        </w:rPr>
        <w:t xml:space="preserve">, universities, </w:t>
      </w:r>
      <w:r w:rsidR="4F1D5444" w:rsidRPr="00F1037E">
        <w:rPr>
          <w:lang w:val="en-US"/>
        </w:rPr>
        <w:t>companies</w:t>
      </w:r>
      <w:r>
        <w:rPr>
          <w:lang w:val="en-US"/>
        </w:rPr>
        <w:t xml:space="preserve"> and their partners</w:t>
      </w:r>
      <w:r w:rsidRPr="00F1037E">
        <w:rPr>
          <w:lang w:val="en-US"/>
        </w:rPr>
        <w:t xml:space="preserve"> through financing </w:t>
      </w:r>
      <w:r>
        <w:rPr>
          <w:lang w:val="en-US"/>
        </w:rPr>
        <w:t>trans-national access</w:t>
      </w:r>
      <w:r w:rsidRPr="47DF0418">
        <w:rPr>
          <w:lang w:val="en-US"/>
        </w:rPr>
        <w:t xml:space="preserve"> to key nuclear research infrastructure</w:t>
      </w:r>
      <w:r w:rsidR="0B6E2BE4" w:rsidRPr="47DF0418">
        <w:rPr>
          <w:lang w:val="en-US"/>
        </w:rPr>
        <w:t>s</w:t>
      </w:r>
      <w:r w:rsidRPr="47DF0418">
        <w:rPr>
          <w:lang w:val="en-US"/>
        </w:rPr>
        <w:t>.</w:t>
      </w:r>
      <w:r w:rsidR="7E991ED1" w:rsidRPr="47DF0418">
        <w:rPr>
          <w:lang w:val="en-US"/>
        </w:rPr>
        <w:t xml:space="preserve"> </w:t>
      </w:r>
    </w:p>
    <w:p w14:paraId="125C562D" w14:textId="10BF0CE5" w:rsidR="00E44BA4" w:rsidRDefault="6EFA0693" w:rsidP="024D9B71">
      <w:pPr>
        <w:jc w:val="both"/>
        <w:rPr>
          <w:lang w:val="en-US"/>
        </w:rPr>
      </w:pPr>
      <w:r w:rsidRPr="3879827E">
        <w:rPr>
          <w:lang w:val="en-US"/>
        </w:rPr>
        <w:t xml:space="preserve">The </w:t>
      </w:r>
      <w:r w:rsidR="20A7C90A" w:rsidRPr="3879827E">
        <w:rPr>
          <w:lang w:val="en-US"/>
        </w:rPr>
        <w:t>c</w:t>
      </w:r>
      <w:r w:rsidRPr="3879827E">
        <w:rPr>
          <w:lang w:val="en-US"/>
        </w:rPr>
        <w:t xml:space="preserve">all is open to project proposals within all disciplines and topics of research, development and innovation that are in line with the </w:t>
      </w:r>
      <w:r w:rsidR="0016482C" w:rsidRPr="3879827E">
        <w:rPr>
          <w:lang w:val="en-US"/>
        </w:rPr>
        <w:t>S</w:t>
      </w:r>
      <w:r w:rsidR="19C5C45C" w:rsidRPr="3879827E">
        <w:rPr>
          <w:lang w:val="en-US"/>
        </w:rPr>
        <w:t xml:space="preserve">trategic </w:t>
      </w:r>
      <w:r w:rsidR="0016482C" w:rsidRPr="3879827E">
        <w:rPr>
          <w:lang w:val="en-US"/>
        </w:rPr>
        <w:t>R</w:t>
      </w:r>
      <w:r w:rsidR="19C5C45C" w:rsidRPr="3879827E">
        <w:rPr>
          <w:lang w:val="en-US"/>
        </w:rPr>
        <w:t xml:space="preserve">esearch and </w:t>
      </w:r>
      <w:r w:rsidR="0016482C" w:rsidRPr="3879827E">
        <w:rPr>
          <w:lang w:val="en-US"/>
        </w:rPr>
        <w:t>I</w:t>
      </w:r>
      <w:r w:rsidR="19C5C45C" w:rsidRPr="3879827E">
        <w:rPr>
          <w:lang w:val="en-US"/>
        </w:rPr>
        <w:t xml:space="preserve">nnovation Agenda (SRIA) of the </w:t>
      </w:r>
      <w:r w:rsidR="20A7C90A" w:rsidRPr="3879827E">
        <w:rPr>
          <w:lang w:val="en-US"/>
        </w:rPr>
        <w:t>Sustainable Nuclear Energy Technology Platform (SNETP)</w:t>
      </w:r>
      <w:r w:rsidR="01674135" w:rsidRPr="3879827E">
        <w:rPr>
          <w:lang w:val="en-US"/>
        </w:rPr>
        <w:t>. The project proposals supported</w:t>
      </w:r>
      <w:r w:rsidR="5544349C" w:rsidRPr="3879827E">
        <w:rPr>
          <w:lang w:val="en-US"/>
        </w:rPr>
        <w:t xml:space="preserve"> by other European associations</w:t>
      </w:r>
      <w:r w:rsidR="49708BF8" w:rsidRPr="3879827E">
        <w:rPr>
          <w:lang w:val="en-US"/>
        </w:rPr>
        <w:t xml:space="preserve"> and </w:t>
      </w:r>
      <w:r w:rsidR="4FB54999" w:rsidRPr="3879827E">
        <w:rPr>
          <w:lang w:val="en-US"/>
        </w:rPr>
        <w:t>organizations</w:t>
      </w:r>
      <w:r w:rsidR="5544349C" w:rsidRPr="3879827E">
        <w:rPr>
          <w:lang w:val="en-US"/>
        </w:rPr>
        <w:t xml:space="preserve"> </w:t>
      </w:r>
      <w:r w:rsidR="00CEB5F9" w:rsidRPr="3879827E">
        <w:rPr>
          <w:lang w:val="en-US"/>
        </w:rPr>
        <w:t>acting within</w:t>
      </w:r>
      <w:r w:rsidR="5544349C" w:rsidRPr="3879827E">
        <w:rPr>
          <w:lang w:val="en-US"/>
        </w:rPr>
        <w:t xml:space="preserve"> </w:t>
      </w:r>
      <w:r w:rsidR="4D797518" w:rsidRPr="3879827E">
        <w:rPr>
          <w:lang w:val="en-US"/>
        </w:rPr>
        <w:t xml:space="preserve">the </w:t>
      </w:r>
      <w:r w:rsidR="5544349C" w:rsidRPr="3879827E">
        <w:rPr>
          <w:lang w:val="en-US"/>
        </w:rPr>
        <w:t>EURATOM</w:t>
      </w:r>
      <w:r w:rsidR="6C7F7926" w:rsidRPr="3879827E">
        <w:rPr>
          <w:lang w:val="en-US"/>
        </w:rPr>
        <w:t xml:space="preserve"> framework</w:t>
      </w:r>
      <w:r w:rsidR="5544349C" w:rsidRPr="3879827E">
        <w:rPr>
          <w:lang w:val="en-US"/>
        </w:rPr>
        <w:t xml:space="preserve"> will be also considered. </w:t>
      </w:r>
    </w:p>
    <w:p w14:paraId="1618D342" w14:textId="1D8EFED1" w:rsidR="00E44BA4" w:rsidRDefault="71EE0042" w:rsidP="00077C5B">
      <w:pPr>
        <w:jc w:val="both"/>
        <w:rPr>
          <w:lang w:val="en-US"/>
        </w:rPr>
      </w:pPr>
      <w:r w:rsidRPr="72688A70">
        <w:rPr>
          <w:lang w:val="en-US"/>
        </w:rPr>
        <w:t xml:space="preserve">The beneficiaries are the </w:t>
      </w:r>
      <w:r w:rsidR="26A7F87D" w:rsidRPr="72688A70">
        <w:rPr>
          <w:lang w:val="en-US"/>
        </w:rPr>
        <w:t>organizations</w:t>
      </w:r>
      <w:r w:rsidR="7C7769DC" w:rsidRPr="72688A70">
        <w:rPr>
          <w:lang w:val="en-US"/>
        </w:rPr>
        <w:t xml:space="preserve"> offering access to </w:t>
      </w:r>
      <w:r w:rsidR="3CCC257D" w:rsidRPr="72688A70">
        <w:rPr>
          <w:lang w:val="en-US"/>
        </w:rPr>
        <w:t xml:space="preserve">the </w:t>
      </w:r>
      <w:r w:rsidR="7C7769DC" w:rsidRPr="72688A70">
        <w:rPr>
          <w:lang w:val="en-US"/>
        </w:rPr>
        <w:t xml:space="preserve">experimental </w:t>
      </w:r>
      <w:r w:rsidRPr="72688A70">
        <w:rPr>
          <w:lang w:val="en-US"/>
        </w:rPr>
        <w:t xml:space="preserve">infrastructures </w:t>
      </w:r>
      <w:r w:rsidR="0EC4D213" w:rsidRPr="72688A70">
        <w:rPr>
          <w:lang w:val="en-US"/>
        </w:rPr>
        <w:t>for</w:t>
      </w:r>
      <w:r w:rsidRPr="72688A70">
        <w:rPr>
          <w:lang w:val="en-US"/>
        </w:rPr>
        <w:t xml:space="preserve"> selected project</w:t>
      </w:r>
      <w:r w:rsidR="2104DAD4" w:rsidRPr="72688A70">
        <w:rPr>
          <w:lang w:val="en-US"/>
        </w:rPr>
        <w:t xml:space="preserve"> proposals</w:t>
      </w:r>
      <w:r w:rsidRPr="72688A70">
        <w:rPr>
          <w:lang w:val="en-US"/>
        </w:rPr>
        <w:t xml:space="preserve"> and the research teams</w:t>
      </w:r>
      <w:r w:rsidR="482E9DF0" w:rsidRPr="72688A70">
        <w:rPr>
          <w:lang w:val="en-US"/>
        </w:rPr>
        <w:t xml:space="preserve"> that </w:t>
      </w:r>
      <w:r w:rsidR="60B3EBE7" w:rsidRPr="72688A70">
        <w:rPr>
          <w:lang w:val="en-US"/>
        </w:rPr>
        <w:t>are</w:t>
      </w:r>
      <w:r w:rsidRPr="72688A70">
        <w:rPr>
          <w:lang w:val="en-US"/>
        </w:rPr>
        <w:t xml:space="preserve"> allowed to use the infrastructure</w:t>
      </w:r>
      <w:r w:rsidR="33574046" w:rsidRPr="72688A70">
        <w:rPr>
          <w:lang w:val="en-US"/>
        </w:rPr>
        <w:t>s</w:t>
      </w:r>
      <w:r w:rsidRPr="72688A70">
        <w:rPr>
          <w:lang w:val="en-US"/>
        </w:rPr>
        <w:t xml:space="preserve"> for the</w:t>
      </w:r>
      <w:r w:rsidR="4017B6DF" w:rsidRPr="72688A70">
        <w:rPr>
          <w:lang w:val="en-US"/>
        </w:rPr>
        <w:t xml:space="preserve"> work described within the project proposal. </w:t>
      </w:r>
      <w:r w:rsidR="562A27D2" w:rsidRPr="72688A70">
        <w:rPr>
          <w:lang w:val="en-US"/>
        </w:rPr>
        <w:t>T</w:t>
      </w:r>
      <w:r w:rsidR="0B3961F0" w:rsidRPr="72688A70">
        <w:rPr>
          <w:lang w:val="en-US"/>
        </w:rPr>
        <w:t>he applicants shall agree on the term</w:t>
      </w:r>
      <w:r w:rsidR="20732F37" w:rsidRPr="72688A70">
        <w:rPr>
          <w:lang w:val="en-US"/>
        </w:rPr>
        <w:t>s</w:t>
      </w:r>
      <w:r w:rsidR="0B3961F0" w:rsidRPr="72688A70">
        <w:rPr>
          <w:lang w:val="en-US"/>
        </w:rPr>
        <w:t xml:space="preserve"> of reference upon submission of their proposals</w:t>
      </w:r>
      <w:r w:rsidR="6E1744AB" w:rsidRPr="72688A70">
        <w:rPr>
          <w:lang w:val="en-US"/>
        </w:rPr>
        <w:t>.</w:t>
      </w:r>
    </w:p>
    <w:p w14:paraId="516D5096" w14:textId="4EBFC388" w:rsidR="00E44BA4" w:rsidRPr="00C03D3A" w:rsidRDefault="1689D1DB" w:rsidP="00077C5B">
      <w:pPr>
        <w:jc w:val="both"/>
        <w:rPr>
          <w:lang w:val="en-US"/>
        </w:rPr>
      </w:pPr>
      <w:r w:rsidRPr="3879827E">
        <w:rPr>
          <w:lang w:val="en-US"/>
        </w:rPr>
        <w:t>The researchers applying for the</w:t>
      </w:r>
      <w:r w:rsidR="50755654" w:rsidRPr="3879827E">
        <w:rPr>
          <w:lang w:val="en-US"/>
        </w:rPr>
        <w:t xml:space="preserve"> </w:t>
      </w:r>
      <w:r w:rsidRPr="3879827E">
        <w:rPr>
          <w:lang w:val="en-US"/>
        </w:rPr>
        <w:t xml:space="preserve">access are expected to </w:t>
      </w:r>
      <w:r w:rsidR="7675E7BD" w:rsidRPr="3879827E">
        <w:rPr>
          <w:lang w:val="en-US"/>
        </w:rPr>
        <w:t xml:space="preserve">liaise with the </w:t>
      </w:r>
      <w:r w:rsidR="7CA7B870" w:rsidRPr="3879827E">
        <w:rPr>
          <w:lang w:val="en-US"/>
        </w:rPr>
        <w:t>organization</w:t>
      </w:r>
      <w:r w:rsidR="7675E7BD" w:rsidRPr="3879827E">
        <w:rPr>
          <w:lang w:val="en-US"/>
        </w:rPr>
        <w:t xml:space="preserve"> that owns/operate</w:t>
      </w:r>
      <w:r w:rsidR="54449A69" w:rsidRPr="3879827E">
        <w:rPr>
          <w:lang w:val="en-US"/>
        </w:rPr>
        <w:t>s</w:t>
      </w:r>
      <w:r w:rsidR="7675E7BD" w:rsidRPr="3879827E">
        <w:rPr>
          <w:lang w:val="en-US"/>
        </w:rPr>
        <w:t xml:space="preserve"> the infrastructure </w:t>
      </w:r>
      <w:r w:rsidR="2822F550" w:rsidRPr="3879827E">
        <w:rPr>
          <w:lang w:val="en-US"/>
        </w:rPr>
        <w:t>(</w:t>
      </w:r>
      <w:r w:rsidR="6834E069" w:rsidRPr="3879827E">
        <w:rPr>
          <w:lang w:val="en-US"/>
        </w:rPr>
        <w:t>listed in the European User Facility Network – EUFN</w:t>
      </w:r>
      <w:r w:rsidR="4105C672" w:rsidRPr="3879827E">
        <w:rPr>
          <w:lang w:val="en-US"/>
        </w:rPr>
        <w:t>)</w:t>
      </w:r>
      <w:r w:rsidRPr="3879827E">
        <w:rPr>
          <w:lang w:val="en-US"/>
        </w:rPr>
        <w:t xml:space="preserve"> and agree </w:t>
      </w:r>
      <w:r w:rsidR="20A7C90A" w:rsidRPr="3879827E">
        <w:rPr>
          <w:lang w:val="en-US"/>
        </w:rPr>
        <w:t xml:space="preserve">on </w:t>
      </w:r>
      <w:r w:rsidRPr="3879827E">
        <w:rPr>
          <w:lang w:val="en-US"/>
        </w:rPr>
        <w:t xml:space="preserve">all the </w:t>
      </w:r>
      <w:r w:rsidR="614C16CE" w:rsidRPr="3879827E">
        <w:rPr>
          <w:lang w:val="en-US"/>
        </w:rPr>
        <w:t xml:space="preserve">logistic and </w:t>
      </w:r>
      <w:r w:rsidRPr="3879827E">
        <w:rPr>
          <w:lang w:val="en-US"/>
        </w:rPr>
        <w:t>technical aspects of the proposed work. The proposals should be prepared jointly by the visiting team and t</w:t>
      </w:r>
      <w:r w:rsidR="20A7C90A" w:rsidRPr="3879827E">
        <w:rPr>
          <w:lang w:val="en-US"/>
        </w:rPr>
        <w:t>he visited facility/facilities.</w:t>
      </w:r>
    </w:p>
    <w:p w14:paraId="69B95A83" w14:textId="5520F83D" w:rsidR="00532808" w:rsidRDefault="00532808" w:rsidP="00077C5B">
      <w:pPr>
        <w:jc w:val="both"/>
        <w:rPr>
          <w:lang w:val="en-US"/>
        </w:rPr>
      </w:pPr>
      <w:r>
        <w:rPr>
          <w:lang w:val="en-US"/>
        </w:rPr>
        <w:t>Two types of applications are possible:</w:t>
      </w:r>
    </w:p>
    <w:p w14:paraId="06D2537F" w14:textId="59214780" w:rsidR="00532808" w:rsidRPr="00001AB8" w:rsidRDefault="388477A6" w:rsidP="00077C5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24D9B71">
        <w:rPr>
          <w:lang w:val="en-US"/>
        </w:rPr>
        <w:t>“fast-</w:t>
      </w:r>
      <w:r w:rsidR="45528C93" w:rsidRPr="024D9B71">
        <w:rPr>
          <w:lang w:val="en-US"/>
        </w:rPr>
        <w:t>track project”</w:t>
      </w:r>
      <w:r w:rsidR="17D747D1" w:rsidRPr="024D9B71">
        <w:rPr>
          <w:lang w:val="en-US"/>
        </w:rPr>
        <w:t xml:space="preserve"> to perform studies of limited scope which are to be completed in less than </w:t>
      </w:r>
      <w:r w:rsidR="5F52A7D7" w:rsidRPr="024D9B71">
        <w:rPr>
          <w:lang w:val="en-US"/>
        </w:rPr>
        <w:t>6 months</w:t>
      </w:r>
      <w:r w:rsidR="60544C88" w:rsidRPr="024D9B71">
        <w:rPr>
          <w:lang w:val="en-US"/>
        </w:rPr>
        <w:t xml:space="preserve"> </w:t>
      </w:r>
      <w:r w:rsidR="17D747D1" w:rsidRPr="024D9B71">
        <w:rPr>
          <w:lang w:val="en-US"/>
        </w:rPr>
        <w:t>of access to the infrastructure</w:t>
      </w:r>
      <w:r w:rsidR="20C25A60" w:rsidRPr="024D9B71">
        <w:rPr>
          <w:lang w:val="en-US"/>
        </w:rPr>
        <w:t xml:space="preserve">. This type of project can be </w:t>
      </w:r>
      <w:r w:rsidR="2EEEF5D8" w:rsidRPr="024D9B71">
        <w:rPr>
          <w:lang w:val="en-US"/>
        </w:rPr>
        <w:t xml:space="preserve">awarded a financial support up to </w:t>
      </w:r>
      <w:r w:rsidR="45528C93" w:rsidRPr="024D9B71">
        <w:rPr>
          <w:lang w:val="en-US"/>
        </w:rPr>
        <w:t xml:space="preserve">50 </w:t>
      </w:r>
      <w:proofErr w:type="spellStart"/>
      <w:r w:rsidR="45528C93" w:rsidRPr="024D9B71">
        <w:rPr>
          <w:lang w:val="en-US"/>
        </w:rPr>
        <w:t>kEUR</w:t>
      </w:r>
      <w:proofErr w:type="spellEnd"/>
      <w:r w:rsidR="228A2E46" w:rsidRPr="024D9B71">
        <w:rPr>
          <w:lang w:val="en-US"/>
        </w:rPr>
        <w:t xml:space="preserve"> (</w:t>
      </w:r>
      <w:r w:rsidR="20A7C90A" w:rsidRPr="024D9B71">
        <w:rPr>
          <w:lang w:val="en-US"/>
        </w:rPr>
        <w:t>consult the</w:t>
      </w:r>
      <w:r w:rsidR="228A2E46" w:rsidRPr="024D9B71">
        <w:rPr>
          <w:lang w:val="en-US"/>
        </w:rPr>
        <w:t xml:space="preserve"> catalogue of </w:t>
      </w:r>
      <w:r w:rsidR="20A7C90A" w:rsidRPr="024D9B71">
        <w:rPr>
          <w:lang w:val="en-US"/>
        </w:rPr>
        <w:t>fast</w:t>
      </w:r>
      <w:r w:rsidR="1E3D9199" w:rsidRPr="024D9B71">
        <w:rPr>
          <w:lang w:val="en-US"/>
        </w:rPr>
        <w:t>-</w:t>
      </w:r>
      <w:r w:rsidR="20A7C90A" w:rsidRPr="024D9B71">
        <w:rPr>
          <w:lang w:val="en-US"/>
        </w:rPr>
        <w:t>track activities</w:t>
      </w:r>
      <w:r w:rsidR="228A2E46" w:rsidRPr="024D9B71">
        <w:rPr>
          <w:lang w:val="en-US"/>
        </w:rPr>
        <w:t>)</w:t>
      </w:r>
      <w:r w:rsidR="17D747D1" w:rsidRPr="024D9B71">
        <w:rPr>
          <w:lang w:val="en-US"/>
        </w:rPr>
        <w:t>,</w:t>
      </w:r>
    </w:p>
    <w:p w14:paraId="4DD9E4EF" w14:textId="492DA553" w:rsidR="00532808" w:rsidRPr="00001AB8" w:rsidRDefault="45528C93" w:rsidP="00077C5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“complex project”</w:t>
      </w:r>
      <w:r w:rsidR="17D747D1" w:rsidRPr="00001AB8">
        <w:rPr>
          <w:lang w:val="en-US"/>
        </w:rPr>
        <w:t xml:space="preserve"> to perform studies with extended scope to be completed in less than a year and a half </w:t>
      </w:r>
      <w:r w:rsidR="70825222" w:rsidRPr="00001AB8">
        <w:rPr>
          <w:lang w:val="en-US"/>
        </w:rPr>
        <w:t>(18 months)</w:t>
      </w:r>
      <w:r w:rsidR="70825222" w:rsidRPr="024D9B71">
        <w:rPr>
          <w:lang w:val="en-US"/>
        </w:rPr>
        <w:t>.  This second type of project can be allocated</w:t>
      </w:r>
      <w:r w:rsidR="70825222" w:rsidRPr="00001AB8">
        <w:rPr>
          <w:lang w:val="en-US"/>
        </w:rPr>
        <w:t xml:space="preserve"> a financial support </w:t>
      </w:r>
      <w:r w:rsidR="39605072">
        <w:rPr>
          <w:lang w:val="en-US"/>
        </w:rPr>
        <w:t>up to</w:t>
      </w:r>
      <w:r>
        <w:rPr>
          <w:lang w:val="en-US"/>
        </w:rPr>
        <w:t xml:space="preserve"> 1 MEUR</w:t>
      </w:r>
      <w:r w:rsidR="00A07A59">
        <w:rPr>
          <w:rStyle w:val="Appelnotedebasdep"/>
          <w:lang w:val="en-US"/>
        </w:rPr>
        <w:footnoteReference w:id="2"/>
      </w:r>
      <w:r w:rsidR="17D747D1" w:rsidRPr="00001AB8">
        <w:rPr>
          <w:lang w:val="en-US"/>
        </w:rPr>
        <w:t>.</w:t>
      </w:r>
    </w:p>
    <w:p w14:paraId="3B308EB3" w14:textId="79E32F6D" w:rsidR="00A97655" w:rsidRDefault="6EFA0693" w:rsidP="00077C5B">
      <w:pPr>
        <w:jc w:val="both"/>
        <w:rPr>
          <w:lang w:val="en-US"/>
        </w:rPr>
      </w:pPr>
      <w:r w:rsidRPr="72688A70">
        <w:rPr>
          <w:lang w:val="en-US"/>
        </w:rPr>
        <w:t xml:space="preserve">The proposal submission </w:t>
      </w:r>
      <w:r w:rsidR="031732E9" w:rsidRPr="72688A70">
        <w:rPr>
          <w:lang w:val="en-US"/>
        </w:rPr>
        <w:t xml:space="preserve">opens </w:t>
      </w:r>
      <w:r w:rsidRPr="72688A70">
        <w:rPr>
          <w:lang w:val="en-US"/>
        </w:rPr>
        <w:t xml:space="preserve">on the </w:t>
      </w:r>
      <w:r w:rsidR="676AD4F0" w:rsidRPr="72688A70">
        <w:rPr>
          <w:lang w:val="en-US"/>
        </w:rPr>
        <w:t>3rd</w:t>
      </w:r>
      <w:r w:rsidRPr="72688A70">
        <w:rPr>
          <w:lang w:val="en-US"/>
        </w:rPr>
        <w:t xml:space="preserve"> of </w:t>
      </w:r>
      <w:r w:rsidR="588E7B42" w:rsidRPr="72688A70">
        <w:rPr>
          <w:lang w:val="en-US"/>
        </w:rPr>
        <w:t>April</w:t>
      </w:r>
      <w:r w:rsidRPr="72688A70">
        <w:rPr>
          <w:lang w:val="en-US"/>
        </w:rPr>
        <w:t xml:space="preserve"> 2023 and it will last until </w:t>
      </w:r>
      <w:r w:rsidR="20A7C90A" w:rsidRPr="72688A70">
        <w:rPr>
          <w:lang w:val="en-US"/>
        </w:rPr>
        <w:t xml:space="preserve">the </w:t>
      </w:r>
      <w:r w:rsidRPr="72688A70">
        <w:rPr>
          <w:lang w:val="en-US"/>
        </w:rPr>
        <w:t xml:space="preserve">28th of </w:t>
      </w:r>
      <w:r w:rsidR="3D85278A" w:rsidRPr="72688A70">
        <w:rPr>
          <w:lang w:val="en-US"/>
        </w:rPr>
        <w:t>October</w:t>
      </w:r>
      <w:r w:rsidRPr="72688A70">
        <w:rPr>
          <w:lang w:val="en-US"/>
        </w:rPr>
        <w:t xml:space="preserve"> 202</w:t>
      </w:r>
      <w:r w:rsidR="3D85278A" w:rsidRPr="72688A70">
        <w:rPr>
          <w:lang w:val="en-US"/>
        </w:rPr>
        <w:t>5</w:t>
      </w:r>
      <w:r w:rsidRPr="72688A70">
        <w:rPr>
          <w:lang w:val="en-US"/>
        </w:rPr>
        <w:t>. The</w:t>
      </w:r>
      <w:r w:rsidR="20A7C90A" w:rsidRPr="72688A70">
        <w:rPr>
          <w:lang w:val="en-US"/>
        </w:rPr>
        <w:t xml:space="preserve"> </w:t>
      </w:r>
      <w:r w:rsidRPr="72688A70">
        <w:rPr>
          <w:lang w:val="en-US"/>
        </w:rPr>
        <w:t xml:space="preserve">cut-off dates </w:t>
      </w:r>
      <w:r w:rsidR="20A7C90A" w:rsidRPr="72688A70">
        <w:rPr>
          <w:lang w:val="en-US"/>
        </w:rPr>
        <w:t>are the following</w:t>
      </w:r>
      <w:r w:rsidR="611637A5" w:rsidRPr="72688A70">
        <w:rPr>
          <w:lang w:val="en-US"/>
        </w:rPr>
        <w:t xml:space="preserve"> (subject to eventual adaptation)</w:t>
      </w:r>
      <w:r w:rsidRPr="72688A70">
        <w:rPr>
          <w:lang w:val="en-US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3"/>
        <w:gridCol w:w="2110"/>
        <w:gridCol w:w="2144"/>
        <w:gridCol w:w="2137"/>
        <w:gridCol w:w="2263"/>
      </w:tblGrid>
      <w:tr w:rsidR="00C03D3A" w:rsidRPr="00C03D3A" w14:paraId="1A962674" w14:textId="77777777" w:rsidTr="00900627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35C1" w14:textId="77777777" w:rsidR="00C03D3A" w:rsidRPr="00C03D3A" w:rsidRDefault="00C03D3A" w:rsidP="00C0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E06F4" w14:textId="70AF6FA2" w:rsidR="00C03D3A" w:rsidRPr="00C03D3A" w:rsidRDefault="00170F13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Fast-</w:t>
            </w:r>
            <w:r w:rsidR="00C03D3A"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track projects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D9051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Complex projects</w:t>
            </w:r>
          </w:p>
        </w:tc>
      </w:tr>
      <w:tr w:rsidR="00C03D3A" w:rsidRPr="00C03D3A" w14:paraId="251476D4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E5F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368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Cut-off dates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10A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Selection completed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44B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Cut-off dates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2A8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Selection completed</w:t>
            </w:r>
          </w:p>
        </w:tc>
      </w:tr>
      <w:tr w:rsidR="00C03D3A" w:rsidRPr="00C03D3A" w14:paraId="40209B47" w14:textId="77777777" w:rsidTr="4068394A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6CB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0ED" w14:textId="32DAEC89" w:rsidR="00C03D3A" w:rsidRPr="00C03D3A" w:rsidRDefault="6DC8520E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4068394A">
              <w:rPr>
                <w:rFonts w:ascii="Calibri" w:eastAsia="Times New Roman" w:hAnsi="Calibri" w:cs="Calibri"/>
                <w:color w:val="000000" w:themeColor="text1"/>
                <w:lang w:val="en-US"/>
              </w:rPr>
              <w:t>16</w:t>
            </w:r>
            <w:r w:rsidR="00C03D3A" w:rsidRPr="4068394A">
              <w:rPr>
                <w:rFonts w:ascii="Calibri" w:eastAsia="Times New Roman" w:hAnsi="Calibri" w:cs="Calibri"/>
                <w:color w:val="000000" w:themeColor="text1"/>
                <w:lang w:val="en-US"/>
              </w:rPr>
              <w:t>/05/2023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35F" w14:textId="77777777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403212">
              <w:rPr>
                <w:rFonts w:ascii="Calibri" w:eastAsia="Times New Roman" w:hAnsi="Calibri" w:cs="Calibri"/>
                <w:color w:val="000000"/>
                <w:lang w:val="en-US"/>
              </w:rPr>
              <w:t>.5</w:t>
            </w: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month later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CE0" w14:textId="1352E0D8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B0A" w14:textId="255E54F6" w:rsidR="00C03D3A" w:rsidRPr="00C03D3A" w:rsidRDefault="00C03D3A" w:rsidP="00C0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40538" w:rsidRPr="00C03D3A" w14:paraId="725710F0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B52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9B2E" w14:textId="4F9089CB" w:rsidR="00B40538" w:rsidRPr="00C03D3A" w:rsidRDefault="0F392907" w:rsidP="240C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30/09</w:t>
            </w:r>
            <w:r w:rsidR="5BF79508">
              <w:t>/2023</w:t>
            </w: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88E4A4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3282" w14:textId="4348B137" w:rsidR="00B40538" w:rsidRPr="00C03D3A" w:rsidRDefault="69DA61A3" w:rsidP="000D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30/09</w:t>
            </w:r>
            <w:r w:rsidR="5BF79508">
              <w:t>/202</w:t>
            </w:r>
            <w:r w:rsidR="7993BD8F">
              <w:t>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4768849" w14:textId="2EEE32F7" w:rsidR="00B40538" w:rsidRPr="00C03D3A" w:rsidRDefault="00900627" w:rsidP="0090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.5</w:t>
            </w: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months later</w:t>
            </w:r>
          </w:p>
        </w:tc>
      </w:tr>
      <w:tr w:rsidR="00B40538" w:rsidRPr="00C03D3A" w14:paraId="3AE6EE58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EC7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87DF" w14:textId="6AAE084C" w:rsidR="00B40538" w:rsidRPr="00C03D3A" w:rsidRDefault="1754C122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31/03</w:t>
            </w:r>
            <w:r w:rsidR="5BF79508">
              <w:t>/2024</w:t>
            </w: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4195CF7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393D" w14:textId="612F9684" w:rsidR="00B40538" w:rsidRPr="00C03D3A" w:rsidRDefault="7C2C513E" w:rsidP="240C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31/03</w:t>
            </w:r>
            <w:r w:rsidR="5BF79508">
              <w:t>/2024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7093E8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40538" w:rsidRPr="00C03D3A" w14:paraId="55028951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F40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B674" w14:textId="29E30DE5" w:rsidR="00B40538" w:rsidRPr="00C03D3A" w:rsidRDefault="266195E9" w:rsidP="240C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30/09</w:t>
            </w:r>
            <w:r w:rsidR="5BF79508">
              <w:t>/2024</w:t>
            </w: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A9E4F91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35D4" w14:textId="78D329B9" w:rsidR="00B40538" w:rsidRPr="00C03D3A" w:rsidRDefault="1D372564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30/09</w:t>
            </w:r>
            <w:r w:rsidR="5BF79508">
              <w:t>/2024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DA10325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40538" w:rsidRPr="00C03D3A" w14:paraId="621C704D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166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2241" w14:textId="6B19DCE2" w:rsidR="00B40538" w:rsidRPr="00C03D3A" w:rsidRDefault="26C60BF9" w:rsidP="240C5F0C">
            <w:pPr>
              <w:spacing w:after="0" w:line="240" w:lineRule="auto"/>
              <w:jc w:val="center"/>
              <w:rPr>
                <w:lang w:val="en-US"/>
              </w:rPr>
            </w:pPr>
            <w:r>
              <w:t>31/03</w:t>
            </w:r>
            <w:r w:rsidR="5BF79508">
              <w:t>/2025</w:t>
            </w: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CED62D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6FE3" w14:textId="110B5B64" w:rsidR="00B40538" w:rsidRPr="00C03D3A" w:rsidRDefault="4EA63656" w:rsidP="240C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31/03</w:t>
            </w:r>
            <w:r w:rsidR="5BF79508">
              <w:t>/2025</w:t>
            </w:r>
          </w:p>
        </w:tc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4323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40538" w:rsidRPr="00C03D3A" w14:paraId="4A1F1EEF" w14:textId="77777777" w:rsidTr="00900627">
        <w:trPr>
          <w:trHeight w:val="2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AF6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3D3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1C46" w14:textId="46C268DA" w:rsidR="00B40538" w:rsidRPr="00C03D3A" w:rsidRDefault="3506A24E" w:rsidP="240C5F0C">
            <w:pPr>
              <w:spacing w:after="0" w:line="240" w:lineRule="auto"/>
              <w:jc w:val="center"/>
              <w:rPr>
                <w:lang w:val="en-US"/>
              </w:rPr>
            </w:pPr>
            <w:r>
              <w:t>30/09</w:t>
            </w:r>
            <w:r w:rsidR="5BF79508">
              <w:t>/2025</w:t>
            </w:r>
          </w:p>
        </w:tc>
        <w:tc>
          <w:tcPr>
            <w:tcW w:w="2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7B7A" w14:textId="77777777" w:rsidR="00B40538" w:rsidRPr="00C03D3A" w:rsidRDefault="00B40538" w:rsidP="00B4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D2F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A6C" w14:textId="77777777" w:rsidR="00B40538" w:rsidRPr="00C03D3A" w:rsidRDefault="00B40538" w:rsidP="00B4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6F29E87" w14:textId="77777777" w:rsidR="00A97655" w:rsidRDefault="00A97655" w:rsidP="00A97655">
      <w:pPr>
        <w:rPr>
          <w:lang w:val="en-US"/>
        </w:rPr>
      </w:pPr>
    </w:p>
    <w:p w14:paraId="0FD3D562" w14:textId="290EBC11" w:rsidR="00A97655" w:rsidRPr="00F1037E" w:rsidRDefault="6398C121" w:rsidP="79132400">
      <w:pPr>
        <w:jc w:val="both"/>
        <w:rPr>
          <w:lang w:val="en-US"/>
        </w:rPr>
      </w:pPr>
      <w:r w:rsidRPr="3879827E">
        <w:rPr>
          <w:lang w:val="en-US"/>
        </w:rPr>
        <w:t xml:space="preserve">After each cut-off date, the received applications </w:t>
      </w:r>
      <w:r w:rsidR="3AC2ABFA" w:rsidRPr="3879827E">
        <w:rPr>
          <w:lang w:val="en-US"/>
        </w:rPr>
        <w:t>will follow an</w:t>
      </w:r>
      <w:r w:rsidRPr="3879827E">
        <w:rPr>
          <w:lang w:val="en-US"/>
        </w:rPr>
        <w:t xml:space="preserve"> eligibility check</w:t>
      </w:r>
      <w:r w:rsidR="4E6C25FC" w:rsidRPr="3879827E">
        <w:rPr>
          <w:lang w:val="en-US"/>
        </w:rPr>
        <w:t xml:space="preserve"> </w:t>
      </w:r>
      <w:r w:rsidR="667B555F" w:rsidRPr="3879827E">
        <w:rPr>
          <w:lang w:val="en-US"/>
        </w:rPr>
        <w:t xml:space="preserve">(see </w:t>
      </w:r>
      <w:r w:rsidR="1EB1342B" w:rsidRPr="3879827E">
        <w:rPr>
          <w:lang w:val="en-US"/>
        </w:rPr>
        <w:t>eligibility</w:t>
      </w:r>
      <w:r w:rsidR="667B555F" w:rsidRPr="3879827E">
        <w:rPr>
          <w:lang w:val="en-US"/>
        </w:rPr>
        <w:t xml:space="preserve"> criteria) </w:t>
      </w:r>
      <w:r w:rsidRPr="3879827E">
        <w:rPr>
          <w:lang w:val="en-US"/>
        </w:rPr>
        <w:t>and the evaluation procedure</w:t>
      </w:r>
      <w:r w:rsidR="274C3697" w:rsidRPr="3879827E">
        <w:rPr>
          <w:lang w:val="en-US"/>
        </w:rPr>
        <w:t xml:space="preserve"> (see evaluation criteria)</w:t>
      </w:r>
      <w:r w:rsidRPr="3879827E">
        <w:rPr>
          <w:lang w:val="en-US"/>
        </w:rPr>
        <w:t xml:space="preserve">. </w:t>
      </w:r>
    </w:p>
    <w:p w14:paraId="232244EE" w14:textId="4A515F14" w:rsidR="00A97655" w:rsidRPr="00F1037E" w:rsidRDefault="484C9673" w:rsidP="79132400">
      <w:pPr>
        <w:jc w:val="both"/>
        <w:rPr>
          <w:lang w:val="en-US"/>
        </w:rPr>
      </w:pPr>
      <w:r w:rsidRPr="3879827E">
        <w:rPr>
          <w:lang w:val="en-US"/>
        </w:rPr>
        <w:t xml:space="preserve">The selected project proposals will receive </w:t>
      </w:r>
      <w:bookmarkStart w:id="0" w:name="_Int_aYOa6XnY"/>
      <w:r w:rsidRPr="3879827E">
        <w:rPr>
          <w:lang w:val="en-US"/>
        </w:rPr>
        <w:t>the financial</w:t>
      </w:r>
      <w:bookmarkEnd w:id="0"/>
      <w:r w:rsidRPr="3879827E">
        <w:rPr>
          <w:lang w:val="en-US"/>
        </w:rPr>
        <w:t xml:space="preserve"> support from the coordinator of the OFFERR project </w:t>
      </w:r>
      <w:r w:rsidR="191E387C" w:rsidRPr="3879827E">
        <w:rPr>
          <w:lang w:val="en-US"/>
        </w:rPr>
        <w:t xml:space="preserve">in compliance with the decision made by the consortium </w:t>
      </w:r>
      <w:r w:rsidR="00CB246A" w:rsidRPr="3879827E">
        <w:rPr>
          <w:lang w:val="en-US"/>
        </w:rPr>
        <w:t>based on</w:t>
      </w:r>
      <w:r w:rsidR="00B70712" w:rsidRPr="3879827E">
        <w:rPr>
          <w:lang w:val="en-US"/>
        </w:rPr>
        <w:t xml:space="preserve"> evaluation results</w:t>
      </w:r>
      <w:r w:rsidR="00F75C11" w:rsidRPr="3879827E">
        <w:rPr>
          <w:lang w:val="en-US"/>
        </w:rPr>
        <w:t>.</w:t>
      </w:r>
    </w:p>
    <w:p w14:paraId="44B86381" w14:textId="1A782AAE" w:rsidR="00A97655" w:rsidRPr="00F1037E" w:rsidRDefault="26E74E5C" w:rsidP="00077C5B">
      <w:pPr>
        <w:jc w:val="both"/>
        <w:rPr>
          <w:lang w:val="en-US"/>
        </w:rPr>
      </w:pPr>
      <w:r w:rsidRPr="79132400">
        <w:rPr>
          <w:lang w:val="en-US"/>
        </w:rPr>
        <w:lastRenderedPageBreak/>
        <w:t xml:space="preserve">Detailed information on the proposal requirements, </w:t>
      </w:r>
      <w:r w:rsidR="23718E6F" w:rsidRPr="79132400">
        <w:rPr>
          <w:lang w:val="en-US"/>
        </w:rPr>
        <w:t xml:space="preserve">evaluation </w:t>
      </w:r>
      <w:r w:rsidRPr="79132400">
        <w:rPr>
          <w:lang w:val="en-US"/>
        </w:rPr>
        <w:t>criteria as well as reporting of the achievements are contai</w:t>
      </w:r>
      <w:r w:rsidR="70CC52D5" w:rsidRPr="79132400">
        <w:rPr>
          <w:lang w:val="en-US"/>
        </w:rPr>
        <w:t>ned in the following documents:</w:t>
      </w:r>
    </w:p>
    <w:p w14:paraId="70CE2A1F" w14:textId="77777777" w:rsidR="000A07CF" w:rsidRDefault="000A07CF" w:rsidP="00A97655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3879827E">
        <w:rPr>
          <w:lang w:val="en-US"/>
        </w:rPr>
        <w:t>Terms of reference</w:t>
      </w:r>
    </w:p>
    <w:p w14:paraId="3032D46F" w14:textId="77777777" w:rsidR="00A97655" w:rsidRPr="006C20AB" w:rsidRDefault="000A07CF" w:rsidP="00A97655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>
        <w:rPr>
          <w:lang w:val="en-US"/>
        </w:rPr>
        <w:t>Eligibility criteria</w:t>
      </w:r>
    </w:p>
    <w:p w14:paraId="290C72D4" w14:textId="77777777" w:rsidR="00A97655" w:rsidRDefault="00A97655" w:rsidP="00A97655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006C20AB">
        <w:rPr>
          <w:lang w:val="en-US"/>
        </w:rPr>
        <w:t>Evaluation criteria</w:t>
      </w:r>
    </w:p>
    <w:p w14:paraId="5D9DF3F3" w14:textId="4A2F6A46" w:rsidR="001A2DB0" w:rsidRDefault="000A07CF" w:rsidP="00D918C7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00F64934">
        <w:rPr>
          <w:lang w:val="en-US"/>
        </w:rPr>
        <w:t>User facility database</w:t>
      </w:r>
      <w:r w:rsidR="00F64934" w:rsidRPr="00F64934">
        <w:rPr>
          <w:lang w:val="en-US"/>
        </w:rPr>
        <w:t xml:space="preserve"> (including the clusters of facilities and </w:t>
      </w:r>
      <w:r w:rsidR="00F64934">
        <w:rPr>
          <w:lang w:val="en-US"/>
        </w:rPr>
        <w:t xml:space="preserve">the </w:t>
      </w:r>
      <w:r w:rsidR="00170F13">
        <w:rPr>
          <w:lang w:val="en-US"/>
        </w:rPr>
        <w:t>fast-</w:t>
      </w:r>
      <w:r w:rsidR="001A2DB0" w:rsidRPr="00F64934">
        <w:rPr>
          <w:lang w:val="en-US"/>
        </w:rPr>
        <w:t xml:space="preserve">track </w:t>
      </w:r>
      <w:r w:rsidR="00F64934">
        <w:rPr>
          <w:lang w:val="en-US"/>
        </w:rPr>
        <w:t>c</w:t>
      </w:r>
      <w:r w:rsidR="00F64934" w:rsidRPr="00F64934">
        <w:rPr>
          <w:lang w:val="en-US"/>
        </w:rPr>
        <w:t>atalogue</w:t>
      </w:r>
      <w:r w:rsidR="00F64934">
        <w:rPr>
          <w:lang w:val="en-US"/>
        </w:rPr>
        <w:t>)</w:t>
      </w:r>
    </w:p>
    <w:p w14:paraId="0FA48F51" w14:textId="77777777" w:rsidR="0063319B" w:rsidRPr="00F64934" w:rsidRDefault="0063319B" w:rsidP="00D918C7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>
        <w:rPr>
          <w:lang w:val="en-US"/>
        </w:rPr>
        <w:t>Guidelines for applicants</w:t>
      </w:r>
    </w:p>
    <w:p w14:paraId="371AC854" w14:textId="77777777" w:rsidR="000A07CF" w:rsidRPr="006C20AB" w:rsidRDefault="000A07CF" w:rsidP="000A07CF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03814767">
        <w:rPr>
          <w:lang w:val="en-US"/>
        </w:rPr>
        <w:t>Application template</w:t>
      </w:r>
    </w:p>
    <w:p w14:paraId="571FFF36" w14:textId="5A311656" w:rsidR="6CA49B21" w:rsidRDefault="6CA49B21" w:rsidP="03814767">
      <w:pPr>
        <w:pStyle w:val="Paragraphedeliste"/>
        <w:numPr>
          <w:ilvl w:val="1"/>
          <w:numId w:val="2"/>
        </w:numPr>
        <w:spacing w:after="60"/>
        <w:rPr>
          <w:lang w:val="en-US"/>
        </w:rPr>
      </w:pPr>
      <w:r w:rsidRPr="03814767">
        <w:rPr>
          <w:lang w:val="en-US"/>
        </w:rPr>
        <w:t>Technical proposal template</w:t>
      </w:r>
    </w:p>
    <w:p w14:paraId="72ABDF8F" w14:textId="1C0E1F3F" w:rsidR="6CA49B21" w:rsidRDefault="6CA49B21" w:rsidP="03814767">
      <w:pPr>
        <w:pStyle w:val="Paragraphedeliste"/>
        <w:numPr>
          <w:ilvl w:val="1"/>
          <w:numId w:val="2"/>
        </w:numPr>
        <w:spacing w:after="60"/>
        <w:rPr>
          <w:lang w:val="en-US"/>
        </w:rPr>
      </w:pPr>
      <w:r w:rsidRPr="03814767">
        <w:rPr>
          <w:lang w:val="en-US"/>
        </w:rPr>
        <w:t>Financial proposal template</w:t>
      </w:r>
    </w:p>
    <w:p w14:paraId="3C612B3F" w14:textId="239AD89A" w:rsidR="00E04FBB" w:rsidRDefault="58919256" w:rsidP="00A97655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03D81647">
        <w:rPr>
          <w:lang w:val="en-US"/>
        </w:rPr>
        <w:t>Final t</w:t>
      </w:r>
      <w:r w:rsidR="00E04FBB" w:rsidRPr="03D81647">
        <w:rPr>
          <w:lang w:val="en-US"/>
        </w:rPr>
        <w:t>echnical report</w:t>
      </w:r>
      <w:r w:rsidR="43C7207B" w:rsidRPr="03D81647">
        <w:rPr>
          <w:lang w:val="en-US"/>
        </w:rPr>
        <w:t xml:space="preserve"> template</w:t>
      </w:r>
      <w:r w:rsidR="00E04FBB" w:rsidRPr="03D81647">
        <w:rPr>
          <w:lang w:val="en-US"/>
        </w:rPr>
        <w:t>:</w:t>
      </w:r>
    </w:p>
    <w:p w14:paraId="1984174F" w14:textId="48E60BD8" w:rsidR="00A97655" w:rsidRDefault="00A97655" w:rsidP="3879827E">
      <w:pPr>
        <w:pStyle w:val="Paragraphedeliste"/>
        <w:numPr>
          <w:ilvl w:val="1"/>
          <w:numId w:val="2"/>
        </w:numPr>
        <w:spacing w:after="60"/>
        <w:rPr>
          <w:lang w:val="en-US"/>
        </w:rPr>
      </w:pPr>
      <w:r w:rsidRPr="3879827E">
        <w:rPr>
          <w:lang w:val="en-US"/>
        </w:rPr>
        <w:t>User report template</w:t>
      </w:r>
    </w:p>
    <w:p w14:paraId="7B7EEE8A" w14:textId="5911384A" w:rsidR="00674C8D" w:rsidRPr="00E44BA4" w:rsidRDefault="579AB77B" w:rsidP="3879827E">
      <w:pPr>
        <w:pStyle w:val="Paragraphedeliste"/>
        <w:numPr>
          <w:ilvl w:val="1"/>
          <w:numId w:val="2"/>
        </w:numPr>
        <w:spacing w:after="60"/>
        <w:rPr>
          <w:lang w:val="en-US"/>
        </w:rPr>
      </w:pPr>
      <w:r w:rsidRPr="3879827E">
        <w:rPr>
          <w:lang w:val="en-US"/>
        </w:rPr>
        <w:t>Infrastructure</w:t>
      </w:r>
      <w:r w:rsidR="00A97655" w:rsidRPr="3879827E">
        <w:rPr>
          <w:lang w:val="en-US"/>
        </w:rPr>
        <w:t xml:space="preserve"> report template</w:t>
      </w:r>
    </w:p>
    <w:p w14:paraId="0FD68F3D" w14:textId="78DE1D81" w:rsidR="05929C9C" w:rsidRDefault="05929C9C" w:rsidP="0B0203A0">
      <w:pPr>
        <w:pStyle w:val="Paragraphedeliste"/>
        <w:numPr>
          <w:ilvl w:val="0"/>
          <w:numId w:val="2"/>
        </w:numPr>
        <w:spacing w:after="60"/>
        <w:rPr>
          <w:lang w:val="en-US"/>
        </w:rPr>
      </w:pPr>
      <w:r w:rsidRPr="3879827E">
        <w:rPr>
          <w:lang w:val="en-US"/>
        </w:rPr>
        <w:t>Final financial report template</w:t>
      </w:r>
    </w:p>
    <w:sectPr w:rsidR="05929C9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C3F37" w14:textId="77777777" w:rsidR="00386AB7" w:rsidRDefault="00386AB7" w:rsidP="00A07A59">
      <w:pPr>
        <w:spacing w:after="0" w:line="240" w:lineRule="auto"/>
      </w:pPr>
      <w:r>
        <w:separator/>
      </w:r>
    </w:p>
  </w:endnote>
  <w:endnote w:type="continuationSeparator" w:id="0">
    <w:p w14:paraId="52BBABFF" w14:textId="77777777" w:rsidR="00386AB7" w:rsidRDefault="00386AB7" w:rsidP="00A0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87"/>
      <w:gridCol w:w="653"/>
      <w:gridCol w:w="3020"/>
    </w:tblGrid>
    <w:tr w:rsidR="024D9B71" w14:paraId="7192C9B9" w14:textId="77777777" w:rsidTr="00244731">
      <w:trPr>
        <w:trHeight w:val="300"/>
      </w:trPr>
      <w:tc>
        <w:tcPr>
          <w:tcW w:w="5387" w:type="dxa"/>
        </w:tcPr>
        <w:p w14:paraId="7A5DBB14" w14:textId="0FB46F2C" w:rsidR="00244731" w:rsidRPr="003A7F74" w:rsidRDefault="00244731" w:rsidP="00244731">
          <w:pPr>
            <w:pStyle w:val="Pieddepage"/>
            <w:rPr>
              <w:lang w:val="en-US"/>
            </w:rPr>
          </w:pPr>
          <w:r w:rsidRPr="3101DB2C">
            <w:rPr>
              <w:lang w:val="en-US"/>
            </w:rPr>
            <w:t xml:space="preserve">OFFERR – </w:t>
          </w:r>
          <w:r>
            <w:rPr>
              <w:lang w:val="en-US"/>
            </w:rPr>
            <w:t>Call announcement</w:t>
          </w:r>
          <w:r w:rsidRPr="00AD6D46">
            <w:rPr>
              <w:lang w:val="en-US"/>
            </w:rPr>
            <w:t xml:space="preserve"> – 2024 04 09 version</w:t>
          </w:r>
          <w:r>
            <w:rPr>
              <w:lang w:val="en-US"/>
            </w:rPr>
            <w:t xml:space="preserve"> </w:t>
          </w:r>
          <w:r w:rsidRPr="00AD6D46">
            <w:rPr>
              <w:lang w:val="en-US"/>
            </w:rPr>
            <w:t>2</w:t>
          </w:r>
        </w:p>
        <w:p w14:paraId="0D9DEEAE" w14:textId="400CC1C2" w:rsidR="024D9B71" w:rsidRDefault="024D9B71" w:rsidP="00900627">
          <w:pPr>
            <w:pStyle w:val="En-tte"/>
            <w:ind w:left="-115"/>
          </w:pPr>
        </w:p>
      </w:tc>
      <w:tc>
        <w:tcPr>
          <w:tcW w:w="653" w:type="dxa"/>
        </w:tcPr>
        <w:p w14:paraId="7ADEBAC9" w14:textId="1F83DC11" w:rsidR="024D9B71" w:rsidRDefault="024D9B71" w:rsidP="00900627">
          <w:pPr>
            <w:pStyle w:val="En-tte"/>
            <w:jc w:val="center"/>
          </w:pPr>
        </w:p>
      </w:tc>
      <w:tc>
        <w:tcPr>
          <w:tcW w:w="3020" w:type="dxa"/>
        </w:tcPr>
        <w:p w14:paraId="57A01E31" w14:textId="703CAAB1" w:rsidR="024D9B71" w:rsidRDefault="024D9B71" w:rsidP="00900627">
          <w:pPr>
            <w:pStyle w:val="En-tte"/>
            <w:ind w:right="-115"/>
            <w:jc w:val="right"/>
          </w:pPr>
        </w:p>
      </w:tc>
    </w:tr>
  </w:tbl>
  <w:p w14:paraId="27CFF709" w14:textId="6B551543" w:rsidR="024D9B71" w:rsidRDefault="024D9B71" w:rsidP="00900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9B270" w14:textId="77777777" w:rsidR="00386AB7" w:rsidRDefault="00386AB7" w:rsidP="00A07A59">
      <w:pPr>
        <w:spacing w:after="0" w:line="240" w:lineRule="auto"/>
      </w:pPr>
      <w:r>
        <w:separator/>
      </w:r>
    </w:p>
  </w:footnote>
  <w:footnote w:type="continuationSeparator" w:id="0">
    <w:p w14:paraId="1E5FA071" w14:textId="77777777" w:rsidR="00386AB7" w:rsidRDefault="00386AB7" w:rsidP="00A07A59">
      <w:pPr>
        <w:spacing w:after="0" w:line="240" w:lineRule="auto"/>
      </w:pPr>
      <w:r>
        <w:continuationSeparator/>
      </w:r>
    </w:p>
  </w:footnote>
  <w:footnote w:id="1">
    <w:p w14:paraId="68221A91" w14:textId="51B927F0" w:rsidR="00A07A59" w:rsidRPr="001871E0" w:rsidRDefault="00A07A5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871E0">
        <w:rPr>
          <w:lang w:val="en-US"/>
        </w:rPr>
        <w:t xml:space="preserve"> This project is funded by the Horizon Europe </w:t>
      </w:r>
      <w:proofErr w:type="spellStart"/>
      <w:r w:rsidRPr="001871E0">
        <w:rPr>
          <w:lang w:val="en-US"/>
        </w:rPr>
        <w:t>programme</w:t>
      </w:r>
      <w:proofErr w:type="spellEnd"/>
      <w:r w:rsidRPr="001871E0">
        <w:rPr>
          <w:lang w:val="en-US"/>
        </w:rPr>
        <w:t xml:space="preserve"> under grant agreement n°101060008.</w:t>
      </w:r>
    </w:p>
  </w:footnote>
  <w:footnote w:id="2">
    <w:p w14:paraId="1F064ECB" w14:textId="547A8216" w:rsidR="00A07A59" w:rsidRPr="001871E0" w:rsidRDefault="00A07A5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871E0">
        <w:rPr>
          <w:lang w:val="en-US"/>
        </w:rPr>
        <w:t xml:space="preserve"> If the cost is above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kEUR</w:t>
      </w:r>
      <w:proofErr w:type="spellEnd"/>
      <w:r>
        <w:rPr>
          <w:lang w:val="en-US"/>
        </w:rPr>
        <w:t xml:space="preserve">, the application will not be able to be funded by Financial Support to Third Parties (FSTP) process and the infrastructure owner will need to join </w:t>
      </w:r>
      <w:r w:rsidR="001871E0">
        <w:rPr>
          <w:lang w:val="en-US"/>
        </w:rPr>
        <w:t xml:space="preserve">the </w:t>
      </w:r>
      <w:r>
        <w:rPr>
          <w:lang w:val="en-US"/>
        </w:rPr>
        <w:t>OFFERR project consortium.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4D9B71" w14:paraId="558F356A" w14:textId="77777777" w:rsidTr="00900627">
      <w:trPr>
        <w:trHeight w:val="300"/>
      </w:trPr>
      <w:tc>
        <w:tcPr>
          <w:tcW w:w="3020" w:type="dxa"/>
        </w:tcPr>
        <w:p w14:paraId="40D37D1B" w14:textId="33D88E65" w:rsidR="024D9B71" w:rsidRDefault="024D9B71" w:rsidP="00900627">
          <w:pPr>
            <w:pStyle w:val="En-tte"/>
            <w:ind w:left="-115"/>
          </w:pPr>
        </w:p>
      </w:tc>
      <w:tc>
        <w:tcPr>
          <w:tcW w:w="3020" w:type="dxa"/>
        </w:tcPr>
        <w:p w14:paraId="25913E3B" w14:textId="0AAF160A" w:rsidR="024D9B71" w:rsidRDefault="024D9B71" w:rsidP="00900627">
          <w:pPr>
            <w:pStyle w:val="En-tte"/>
            <w:jc w:val="center"/>
          </w:pPr>
        </w:p>
      </w:tc>
      <w:tc>
        <w:tcPr>
          <w:tcW w:w="3020" w:type="dxa"/>
        </w:tcPr>
        <w:p w14:paraId="7B2B3DA6" w14:textId="30BD2192" w:rsidR="024D9B71" w:rsidRDefault="024D9B71" w:rsidP="00900627">
          <w:pPr>
            <w:pStyle w:val="En-tte"/>
            <w:ind w:right="-115"/>
            <w:jc w:val="right"/>
          </w:pPr>
        </w:p>
      </w:tc>
    </w:tr>
  </w:tbl>
  <w:p w14:paraId="1AB00AE2" w14:textId="375D173F" w:rsidR="024D9B71" w:rsidRDefault="024D9B71" w:rsidP="00900627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YOa6XnY" int2:invalidationBookmarkName="" int2:hashCode="9ro6gN6yxtoihS" int2:id="pceAe7H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31E0"/>
    <w:multiLevelType w:val="hybridMultilevel"/>
    <w:tmpl w:val="485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912"/>
    <w:multiLevelType w:val="hybridMultilevel"/>
    <w:tmpl w:val="C19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71376">
    <w:abstractNumId w:val="0"/>
  </w:num>
  <w:num w:numId="2" w16cid:durableId="52074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55"/>
    <w:rsid w:val="00049E1D"/>
    <w:rsid w:val="00052DE6"/>
    <w:rsid w:val="00077C5B"/>
    <w:rsid w:val="000A07CF"/>
    <w:rsid w:val="000D7549"/>
    <w:rsid w:val="000D7AB3"/>
    <w:rsid w:val="000E7262"/>
    <w:rsid w:val="001122CE"/>
    <w:rsid w:val="0016482C"/>
    <w:rsid w:val="00170F13"/>
    <w:rsid w:val="00185266"/>
    <w:rsid w:val="001871E0"/>
    <w:rsid w:val="00196228"/>
    <w:rsid w:val="001A2DB0"/>
    <w:rsid w:val="00244731"/>
    <w:rsid w:val="00264F0A"/>
    <w:rsid w:val="003025C6"/>
    <w:rsid w:val="0030408A"/>
    <w:rsid w:val="00386AB7"/>
    <w:rsid w:val="003D4564"/>
    <w:rsid w:val="003F5DF7"/>
    <w:rsid w:val="00403212"/>
    <w:rsid w:val="004A0C6D"/>
    <w:rsid w:val="00532808"/>
    <w:rsid w:val="005F0516"/>
    <w:rsid w:val="006034F1"/>
    <w:rsid w:val="0063319B"/>
    <w:rsid w:val="00653EC4"/>
    <w:rsid w:val="00674C8D"/>
    <w:rsid w:val="007313E1"/>
    <w:rsid w:val="00900627"/>
    <w:rsid w:val="00A07A59"/>
    <w:rsid w:val="00A97655"/>
    <w:rsid w:val="00AA41B4"/>
    <w:rsid w:val="00AD4270"/>
    <w:rsid w:val="00B07DC9"/>
    <w:rsid w:val="00B40538"/>
    <w:rsid w:val="00B70712"/>
    <w:rsid w:val="00BA40AD"/>
    <w:rsid w:val="00C03D3A"/>
    <w:rsid w:val="00C235C8"/>
    <w:rsid w:val="00C760F9"/>
    <w:rsid w:val="00CB246A"/>
    <w:rsid w:val="00CB7057"/>
    <w:rsid w:val="00CEB5F9"/>
    <w:rsid w:val="00D270C0"/>
    <w:rsid w:val="00D57158"/>
    <w:rsid w:val="00D918C7"/>
    <w:rsid w:val="00E04FBB"/>
    <w:rsid w:val="00E44BA4"/>
    <w:rsid w:val="00E666D9"/>
    <w:rsid w:val="00EA2B40"/>
    <w:rsid w:val="00F02788"/>
    <w:rsid w:val="00F64934"/>
    <w:rsid w:val="00F75C11"/>
    <w:rsid w:val="00F97054"/>
    <w:rsid w:val="01595D3C"/>
    <w:rsid w:val="01674135"/>
    <w:rsid w:val="022C0A4C"/>
    <w:rsid w:val="024D9B71"/>
    <w:rsid w:val="0282AAC3"/>
    <w:rsid w:val="02A0DDEA"/>
    <w:rsid w:val="02C40A13"/>
    <w:rsid w:val="02D1ED61"/>
    <w:rsid w:val="02E9CF13"/>
    <w:rsid w:val="02F52D9D"/>
    <w:rsid w:val="02FFD287"/>
    <w:rsid w:val="031732E9"/>
    <w:rsid w:val="03814767"/>
    <w:rsid w:val="03D81647"/>
    <w:rsid w:val="04584B48"/>
    <w:rsid w:val="049BA2E8"/>
    <w:rsid w:val="05929C9C"/>
    <w:rsid w:val="05F8966D"/>
    <w:rsid w:val="0677E726"/>
    <w:rsid w:val="073C7F02"/>
    <w:rsid w:val="07D823EE"/>
    <w:rsid w:val="09071EB5"/>
    <w:rsid w:val="09A1C6D6"/>
    <w:rsid w:val="0B0203A0"/>
    <w:rsid w:val="0B292550"/>
    <w:rsid w:val="0B3961F0"/>
    <w:rsid w:val="0B6E2BE4"/>
    <w:rsid w:val="0D48BB70"/>
    <w:rsid w:val="0D8CACD2"/>
    <w:rsid w:val="0DFFA339"/>
    <w:rsid w:val="0E4E6F1A"/>
    <w:rsid w:val="0EC09264"/>
    <w:rsid w:val="0EC4D213"/>
    <w:rsid w:val="0ED504B9"/>
    <w:rsid w:val="0F392907"/>
    <w:rsid w:val="10487235"/>
    <w:rsid w:val="1072C0AC"/>
    <w:rsid w:val="1238688A"/>
    <w:rsid w:val="130FB231"/>
    <w:rsid w:val="152AFDB8"/>
    <w:rsid w:val="153FD329"/>
    <w:rsid w:val="15454C1F"/>
    <w:rsid w:val="15469F1D"/>
    <w:rsid w:val="158F8631"/>
    <w:rsid w:val="15DD3B79"/>
    <w:rsid w:val="15E3ED59"/>
    <w:rsid w:val="15F1F1DA"/>
    <w:rsid w:val="1647D303"/>
    <w:rsid w:val="16559B5B"/>
    <w:rsid w:val="1689D1DB"/>
    <w:rsid w:val="1754C122"/>
    <w:rsid w:val="17D6285C"/>
    <w:rsid w:val="17D747D1"/>
    <w:rsid w:val="180A5B51"/>
    <w:rsid w:val="191E387C"/>
    <w:rsid w:val="19C5C45C"/>
    <w:rsid w:val="1A00DDCE"/>
    <w:rsid w:val="1A2AE2F1"/>
    <w:rsid w:val="1A3E08F5"/>
    <w:rsid w:val="1ABB43F0"/>
    <w:rsid w:val="1B59D218"/>
    <w:rsid w:val="1C789296"/>
    <w:rsid w:val="1D225218"/>
    <w:rsid w:val="1D372564"/>
    <w:rsid w:val="1E3D9199"/>
    <w:rsid w:val="1E58671E"/>
    <w:rsid w:val="1EB1342B"/>
    <w:rsid w:val="1F4E90AD"/>
    <w:rsid w:val="20732F37"/>
    <w:rsid w:val="20A7C90A"/>
    <w:rsid w:val="20B5EB92"/>
    <w:rsid w:val="20C25A60"/>
    <w:rsid w:val="2104DAD4"/>
    <w:rsid w:val="221F33A2"/>
    <w:rsid w:val="228A2E46"/>
    <w:rsid w:val="23718E6F"/>
    <w:rsid w:val="23DD3086"/>
    <w:rsid w:val="240C5F0C"/>
    <w:rsid w:val="243ACB60"/>
    <w:rsid w:val="266195E9"/>
    <w:rsid w:val="26A7F87D"/>
    <w:rsid w:val="26C60BF9"/>
    <w:rsid w:val="26E74E5C"/>
    <w:rsid w:val="274C3697"/>
    <w:rsid w:val="27A87219"/>
    <w:rsid w:val="2822F550"/>
    <w:rsid w:val="2A56849B"/>
    <w:rsid w:val="2A5CCDD8"/>
    <w:rsid w:val="2A863FCC"/>
    <w:rsid w:val="2E666817"/>
    <w:rsid w:val="2EEEF5D8"/>
    <w:rsid w:val="3068E601"/>
    <w:rsid w:val="307F7373"/>
    <w:rsid w:val="31111BBC"/>
    <w:rsid w:val="319E08D9"/>
    <w:rsid w:val="31CFAE11"/>
    <w:rsid w:val="3231D97E"/>
    <w:rsid w:val="332ECDC5"/>
    <w:rsid w:val="3334596F"/>
    <w:rsid w:val="33574046"/>
    <w:rsid w:val="340B9DA4"/>
    <w:rsid w:val="34AD217C"/>
    <w:rsid w:val="34D5A99B"/>
    <w:rsid w:val="34F01E8A"/>
    <w:rsid w:val="3506A24E"/>
    <w:rsid w:val="35C640BD"/>
    <w:rsid w:val="36629D05"/>
    <w:rsid w:val="371F2992"/>
    <w:rsid w:val="373F9480"/>
    <w:rsid w:val="379ACA77"/>
    <w:rsid w:val="3819105F"/>
    <w:rsid w:val="385E1331"/>
    <w:rsid w:val="3879827E"/>
    <w:rsid w:val="388477A6"/>
    <w:rsid w:val="39605072"/>
    <w:rsid w:val="396083A7"/>
    <w:rsid w:val="3A231350"/>
    <w:rsid w:val="3A8334DF"/>
    <w:rsid w:val="3AC2ABFA"/>
    <w:rsid w:val="3AC87C76"/>
    <w:rsid w:val="3BEDD62A"/>
    <w:rsid w:val="3C49B618"/>
    <w:rsid w:val="3CCC257D"/>
    <w:rsid w:val="3D83F1B0"/>
    <w:rsid w:val="3D85278A"/>
    <w:rsid w:val="3DE5EC1B"/>
    <w:rsid w:val="3E5CC5F7"/>
    <w:rsid w:val="3FDDCCD4"/>
    <w:rsid w:val="4017B6DF"/>
    <w:rsid w:val="4068394A"/>
    <w:rsid w:val="4105C672"/>
    <w:rsid w:val="41BC1A29"/>
    <w:rsid w:val="41E74601"/>
    <w:rsid w:val="42459C3D"/>
    <w:rsid w:val="42F2CB64"/>
    <w:rsid w:val="4327F7B0"/>
    <w:rsid w:val="43C7207B"/>
    <w:rsid w:val="43D36512"/>
    <w:rsid w:val="43E32CDF"/>
    <w:rsid w:val="449D7B9E"/>
    <w:rsid w:val="44F3BAEB"/>
    <w:rsid w:val="45528C93"/>
    <w:rsid w:val="46526025"/>
    <w:rsid w:val="47AC475A"/>
    <w:rsid w:val="47DF0418"/>
    <w:rsid w:val="482E9DF0"/>
    <w:rsid w:val="484C9673"/>
    <w:rsid w:val="49708BF8"/>
    <w:rsid w:val="49CC3620"/>
    <w:rsid w:val="4A446709"/>
    <w:rsid w:val="4B62FC6F"/>
    <w:rsid w:val="4D797518"/>
    <w:rsid w:val="4D9502F0"/>
    <w:rsid w:val="4DCCE754"/>
    <w:rsid w:val="4DF4D7E6"/>
    <w:rsid w:val="4E6C25FC"/>
    <w:rsid w:val="4EA63656"/>
    <w:rsid w:val="4EA94D16"/>
    <w:rsid w:val="4F1D5444"/>
    <w:rsid w:val="4FB54999"/>
    <w:rsid w:val="50755654"/>
    <w:rsid w:val="51DADF0C"/>
    <w:rsid w:val="526284C5"/>
    <w:rsid w:val="5288D5BF"/>
    <w:rsid w:val="52EC5851"/>
    <w:rsid w:val="5376AF6D"/>
    <w:rsid w:val="53F8244D"/>
    <w:rsid w:val="54449A69"/>
    <w:rsid w:val="54583125"/>
    <w:rsid w:val="5544349C"/>
    <w:rsid w:val="55494C80"/>
    <w:rsid w:val="55FD2AB1"/>
    <w:rsid w:val="562A27D2"/>
    <w:rsid w:val="5696B5EB"/>
    <w:rsid w:val="56A3AB45"/>
    <w:rsid w:val="56B33073"/>
    <w:rsid w:val="574D0CA8"/>
    <w:rsid w:val="579AB77B"/>
    <w:rsid w:val="588E7B42"/>
    <w:rsid w:val="58919256"/>
    <w:rsid w:val="58BFB71E"/>
    <w:rsid w:val="58EB02CA"/>
    <w:rsid w:val="59DB4C07"/>
    <w:rsid w:val="5BF79508"/>
    <w:rsid w:val="5CD81907"/>
    <w:rsid w:val="5DBF9856"/>
    <w:rsid w:val="5E2AAAC1"/>
    <w:rsid w:val="5F27DF70"/>
    <w:rsid w:val="5F51992E"/>
    <w:rsid w:val="5F52A7D7"/>
    <w:rsid w:val="60544C88"/>
    <w:rsid w:val="6076F486"/>
    <w:rsid w:val="60B3EBE7"/>
    <w:rsid w:val="610338A6"/>
    <w:rsid w:val="611637A5"/>
    <w:rsid w:val="614C16CE"/>
    <w:rsid w:val="61BAFC97"/>
    <w:rsid w:val="61BD933D"/>
    <w:rsid w:val="6213D0D4"/>
    <w:rsid w:val="627DC7D3"/>
    <w:rsid w:val="6289727E"/>
    <w:rsid w:val="6398C121"/>
    <w:rsid w:val="64248AED"/>
    <w:rsid w:val="646A92B6"/>
    <w:rsid w:val="65B32BD2"/>
    <w:rsid w:val="667B555F"/>
    <w:rsid w:val="676AD4F0"/>
    <w:rsid w:val="6834E069"/>
    <w:rsid w:val="688E7ABD"/>
    <w:rsid w:val="69514AF5"/>
    <w:rsid w:val="69DA61A3"/>
    <w:rsid w:val="6ACC0A67"/>
    <w:rsid w:val="6B3214D3"/>
    <w:rsid w:val="6B3220D6"/>
    <w:rsid w:val="6C1FA211"/>
    <w:rsid w:val="6C7F7926"/>
    <w:rsid w:val="6CA49B21"/>
    <w:rsid w:val="6DC8520E"/>
    <w:rsid w:val="6E1744AB"/>
    <w:rsid w:val="6EFA0693"/>
    <w:rsid w:val="7017BDAA"/>
    <w:rsid w:val="705DC39E"/>
    <w:rsid w:val="7078EE20"/>
    <w:rsid w:val="70825222"/>
    <w:rsid w:val="70CC52D5"/>
    <w:rsid w:val="713B4BEB"/>
    <w:rsid w:val="714AD119"/>
    <w:rsid w:val="71EE0042"/>
    <w:rsid w:val="72688A70"/>
    <w:rsid w:val="72E1C136"/>
    <w:rsid w:val="737C3C2E"/>
    <w:rsid w:val="743818EB"/>
    <w:rsid w:val="75E11B41"/>
    <w:rsid w:val="75E35BB9"/>
    <w:rsid w:val="7675E7BD"/>
    <w:rsid w:val="775A4DA0"/>
    <w:rsid w:val="777F2C1A"/>
    <w:rsid w:val="78B21264"/>
    <w:rsid w:val="79132400"/>
    <w:rsid w:val="7993BD8F"/>
    <w:rsid w:val="7A95CC04"/>
    <w:rsid w:val="7AFFA819"/>
    <w:rsid w:val="7B2C7564"/>
    <w:rsid w:val="7C2C513E"/>
    <w:rsid w:val="7C751348"/>
    <w:rsid w:val="7C7769DC"/>
    <w:rsid w:val="7CA7B870"/>
    <w:rsid w:val="7CF2C022"/>
    <w:rsid w:val="7D1379AA"/>
    <w:rsid w:val="7E2C6163"/>
    <w:rsid w:val="7E991ED1"/>
    <w:rsid w:val="7EFE221D"/>
    <w:rsid w:val="7F3B72BB"/>
    <w:rsid w:val="7FE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D6A9D"/>
  <w15:chartTrackingRefBased/>
  <w15:docId w15:val="{C0C17F28-233F-4EA3-8139-F17DC99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6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7A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A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7A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51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235C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D7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7A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7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AB3"/>
    <w:rPr>
      <w:b/>
      <w:bCs/>
      <w:sz w:val="20"/>
      <w:szCs w:val="20"/>
    </w:rPr>
  </w:style>
  <w:style w:type="paragraph" w:customStyle="1" w:styleId="Covertitle">
    <w:name w:val="Cover title"/>
    <w:basedOn w:val="Normal"/>
    <w:link w:val="CovertitleChar"/>
    <w:autoRedefine/>
    <w:qFormat/>
    <w:rsid w:val="00244731"/>
    <w:pPr>
      <w:spacing w:before="120" w:after="0" w:line="240" w:lineRule="auto"/>
      <w:jc w:val="both"/>
    </w:pPr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  <w:style w:type="character" w:customStyle="1" w:styleId="CovertitleChar">
    <w:name w:val="Cover title Char"/>
    <w:basedOn w:val="Policepardfaut"/>
    <w:link w:val="Covertitle"/>
    <w:rsid w:val="00244731"/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6" ma:contentTypeDescription="Crée un document." ma:contentTypeScope="" ma:versionID="32352ca413aae45e84b73175a611d16e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7797fa41c9f94c40db445f008b2cc791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description="write your comments to describe the evolution of the version of the docu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2744e61-2a68-439a-92fe-609b2e8400fc" xsi:nil="true"/>
  </documentManagement>
</p:properties>
</file>

<file path=customXml/itemProps1.xml><?xml version="1.0" encoding="utf-8"?>
<ds:datastoreItem xmlns:ds="http://schemas.openxmlformats.org/officeDocument/2006/customXml" ds:itemID="{05AF0BEC-D92C-462C-8C82-40FC8305D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80B0B-46A0-4771-B276-19D8F65C1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758E0-7DD4-40D5-8C20-6EB0FF37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4e61-2a68-439a-92fe-609b2e8400fc"/>
    <ds:schemaRef ds:uri="7e5623af-d193-4e76-a2c0-fa1acbd0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C01F3-3940-49D2-B7D4-78A3005307C4}">
  <ds:schemaRefs>
    <ds:schemaRef ds:uri="http://schemas.microsoft.com/office/2006/documentManagement/types"/>
    <ds:schemaRef ds:uri="http://www.w3.org/XML/1998/namespace"/>
    <ds:schemaRef ds:uri="a2744e61-2a68-439a-92fe-609b2e8400f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e5623af-d193-4e76-a2c0-fa1acbd0c2b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2806</Characters>
  <Application>Microsoft Office Word</Application>
  <DocSecurity>0</DocSecurity>
  <Lines>23</Lines>
  <Paragraphs>6</Paragraphs>
  <ScaleCrop>false</ScaleCrop>
  <Company>SCK-CEN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Candice BOUDET</cp:lastModifiedBy>
  <cp:revision>2</cp:revision>
  <dcterms:created xsi:type="dcterms:W3CDTF">2024-04-09T09:32:00Z</dcterms:created>
  <dcterms:modified xsi:type="dcterms:W3CDTF">2024-04-09T09:32:00Z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2022-10-27T07:15:33Z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2859ac32-4364-467f-bd13-6b76bc7481a3</vt:lpwstr>
  </property>
  <property fmtid="{D5CDD505-2E9C-101B-9397-08002B2CF9AE}" pid="8" name="MSIP_Label_2d26f538-337a-4593-a7e6-123667b1a538_ContentBits">
    <vt:lpwstr>0</vt:lpwstr>
  </property>
  <property fmtid="{D5CDD505-2E9C-101B-9397-08002B2CF9AE}" pid="9" name="ContentTypeId">
    <vt:lpwstr>0x010100800407D60857F143A33EC7EABF1A6841</vt:lpwstr>
  </property>
</Properties>
</file>