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1325" w14:textId="77777777" w:rsidR="00F43539" w:rsidRPr="00777B43" w:rsidRDefault="00F43539" w:rsidP="005017E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GB" w:eastAsia="fr-FR"/>
        </w:rPr>
      </w:pPr>
    </w:p>
    <w:p w14:paraId="2321338E" w14:textId="77777777" w:rsidR="00F43539" w:rsidRPr="00777B43" w:rsidRDefault="00980707" w:rsidP="00777B43">
      <w:pPr>
        <w:pBdr>
          <w:bottom w:val="single" w:sz="4" w:space="1" w:color="auto"/>
        </w:pBdr>
        <w:jc w:val="center"/>
        <w:rPr>
          <w:b/>
          <w:sz w:val="24"/>
          <w:lang w:val="en-GB" w:eastAsia="fr-FR"/>
        </w:rPr>
      </w:pPr>
      <w:r>
        <w:rPr>
          <w:b/>
          <w:sz w:val="24"/>
          <w:lang w:val="en-GB" w:eastAsia="fr-FR"/>
        </w:rPr>
        <w:t xml:space="preserve">SNETP </w:t>
      </w:r>
      <w:r w:rsidR="003C2581">
        <w:rPr>
          <w:b/>
          <w:sz w:val="24"/>
          <w:lang w:val="en-GB" w:eastAsia="fr-FR"/>
        </w:rPr>
        <w:t xml:space="preserve">Association Membership - </w:t>
      </w:r>
      <w:r w:rsidR="00F43539" w:rsidRPr="00777B43">
        <w:rPr>
          <w:b/>
          <w:sz w:val="24"/>
          <w:lang w:val="en-GB" w:eastAsia="fr-FR"/>
        </w:rPr>
        <w:t>Application Form</w:t>
      </w:r>
    </w:p>
    <w:p w14:paraId="4BC3A281" w14:textId="77777777" w:rsidR="00140D1D" w:rsidRPr="00777B43" w:rsidRDefault="00140D1D" w:rsidP="00140D1D">
      <w:pPr>
        <w:jc w:val="both"/>
        <w:rPr>
          <w:lang w:val="en-GB" w:eastAsia="fr-FR"/>
        </w:rPr>
      </w:pPr>
      <w:r w:rsidRPr="00777B43">
        <w:rPr>
          <w:lang w:val="en-GB" w:eastAsia="fr-FR"/>
        </w:rPr>
        <w:t>SNETP is an international non-profit association, according to 1921 Belgian law, established in Brussels.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539" w:rsidRPr="002160E6" w14:paraId="08649619" w14:textId="77777777" w:rsidTr="00C24A5F">
        <w:tc>
          <w:tcPr>
            <w:tcW w:w="9062" w:type="dxa"/>
          </w:tcPr>
          <w:p w14:paraId="2B3E197D" w14:textId="77777777" w:rsidR="00F43539" w:rsidRPr="00777B43" w:rsidRDefault="00F43539" w:rsidP="00F43539">
            <w:pPr>
              <w:spacing w:before="60" w:after="60"/>
              <w:rPr>
                <w:b/>
                <w:sz w:val="24"/>
                <w:lang w:val="en-GB" w:eastAsia="fr-FR"/>
              </w:rPr>
            </w:pPr>
            <w:r w:rsidRPr="00777B43">
              <w:rPr>
                <w:b/>
                <w:sz w:val="24"/>
                <w:lang w:val="en-GB" w:eastAsia="fr-FR"/>
              </w:rPr>
              <w:t>Identification of the</w:t>
            </w:r>
            <w:r w:rsidR="003C2581">
              <w:rPr>
                <w:b/>
                <w:sz w:val="24"/>
                <w:lang w:val="en-GB" w:eastAsia="fr-FR"/>
              </w:rPr>
              <w:t xml:space="preserve"> Organisation</w:t>
            </w:r>
            <w:r w:rsidRPr="00777B43">
              <w:rPr>
                <w:b/>
                <w:sz w:val="24"/>
                <w:lang w:val="en-GB" w:eastAsia="fr-FR"/>
              </w:rPr>
              <w:t xml:space="preserve"> </w:t>
            </w:r>
            <w:r w:rsidR="003C2581">
              <w:rPr>
                <w:b/>
                <w:sz w:val="24"/>
                <w:lang w:val="en-GB" w:eastAsia="fr-FR"/>
              </w:rPr>
              <w:t>(</w:t>
            </w:r>
            <w:r w:rsidRPr="00777B43">
              <w:rPr>
                <w:b/>
                <w:sz w:val="24"/>
                <w:lang w:val="en-GB" w:eastAsia="fr-FR"/>
              </w:rPr>
              <w:t>Applicant</w:t>
            </w:r>
            <w:r w:rsidR="003C2581">
              <w:rPr>
                <w:b/>
                <w:sz w:val="24"/>
                <w:lang w:val="en-GB" w:eastAsia="fr-FR"/>
              </w:rPr>
              <w:t>)</w:t>
            </w:r>
          </w:p>
        </w:tc>
      </w:tr>
      <w:tr w:rsidR="00140D1D" w:rsidRPr="009B5556" w14:paraId="0CA0935D" w14:textId="77777777" w:rsidTr="00FD085F">
        <w:tc>
          <w:tcPr>
            <w:tcW w:w="9062" w:type="dxa"/>
          </w:tcPr>
          <w:p w14:paraId="15DEEDB7" w14:textId="77777777" w:rsidR="00140D1D" w:rsidRPr="00777B43" w:rsidRDefault="003C2581" w:rsidP="00140D1D">
            <w:pPr>
              <w:spacing w:before="120"/>
              <w:rPr>
                <w:lang w:val="en-GB" w:eastAsia="fr-FR"/>
              </w:rPr>
            </w:pPr>
            <w:r>
              <w:rPr>
                <w:lang w:val="en-GB" w:eastAsia="fr-FR"/>
              </w:rPr>
              <w:t xml:space="preserve">Organisation </w:t>
            </w:r>
            <w:r w:rsidR="00B27612">
              <w:rPr>
                <w:lang w:val="en-GB" w:eastAsia="fr-FR"/>
              </w:rPr>
              <w:t>n</w:t>
            </w:r>
            <w:r w:rsidR="00140D1D" w:rsidRPr="00777B43">
              <w:rPr>
                <w:lang w:val="en-GB" w:eastAsia="fr-FR"/>
              </w:rPr>
              <w:t>ame :</w:t>
            </w:r>
          </w:p>
          <w:p w14:paraId="2452348A" w14:textId="77777777" w:rsidR="00140D1D" w:rsidRPr="00777B43" w:rsidRDefault="003C2581" w:rsidP="00777B43">
            <w:pPr>
              <w:spacing w:before="120"/>
              <w:rPr>
                <w:lang w:val="en-GB" w:eastAsia="fr-FR"/>
              </w:rPr>
            </w:pPr>
            <w:r>
              <w:rPr>
                <w:lang w:val="en-GB" w:eastAsia="fr-FR"/>
              </w:rPr>
              <w:t>Short name</w:t>
            </w:r>
            <w:r w:rsidRPr="00777B43">
              <w:rPr>
                <w:lang w:val="en-GB" w:eastAsia="fr-FR"/>
              </w:rPr>
              <w:t> :</w:t>
            </w:r>
          </w:p>
          <w:p w14:paraId="00B6484F" w14:textId="77777777" w:rsidR="00980707" w:rsidRDefault="00980707" w:rsidP="00777B43">
            <w:pPr>
              <w:spacing w:before="120"/>
              <w:rPr>
                <w:lang w:val="en-GB" w:eastAsia="fr-FR"/>
              </w:rPr>
            </w:pPr>
            <w:r>
              <w:rPr>
                <w:lang w:val="en-GB" w:eastAsia="fr-FR"/>
              </w:rPr>
              <w:t xml:space="preserve">Legal form : </w:t>
            </w:r>
          </w:p>
          <w:p w14:paraId="6C00BEB0" w14:textId="77777777" w:rsidR="00140D1D" w:rsidRPr="00777B43" w:rsidRDefault="00140D1D" w:rsidP="00777B43">
            <w:pPr>
              <w:spacing w:before="120"/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Address :</w:t>
            </w:r>
          </w:p>
          <w:p w14:paraId="73A0446C" w14:textId="77777777" w:rsidR="003C2581" w:rsidRPr="00777B43" w:rsidRDefault="003C2581" w:rsidP="00777B43">
            <w:pPr>
              <w:spacing w:before="120"/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Country :</w:t>
            </w:r>
          </w:p>
          <w:p w14:paraId="666DCA8F" w14:textId="77777777" w:rsidR="00140D1D" w:rsidRDefault="00140D1D" w:rsidP="00777B43">
            <w:pPr>
              <w:spacing w:before="120"/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Website :</w:t>
            </w:r>
          </w:p>
          <w:p w14:paraId="1D00BC5F" w14:textId="77777777" w:rsidR="00980707" w:rsidRDefault="00980707" w:rsidP="00777B43">
            <w:pPr>
              <w:spacing w:before="120"/>
              <w:rPr>
                <w:lang w:val="en-GB" w:eastAsia="fr-FR"/>
              </w:rPr>
            </w:pPr>
            <w:r>
              <w:rPr>
                <w:lang w:val="en-GB" w:eastAsia="fr-FR"/>
              </w:rPr>
              <w:t xml:space="preserve">PIC (if available, not mandatory): </w:t>
            </w:r>
          </w:p>
          <w:p w14:paraId="40475BFB" w14:textId="77777777" w:rsidR="009B5556" w:rsidRPr="00777B43" w:rsidRDefault="009B5556" w:rsidP="00777B43">
            <w:pPr>
              <w:spacing w:before="120"/>
              <w:rPr>
                <w:lang w:val="en-GB" w:eastAsia="fr-FR"/>
              </w:rPr>
            </w:pPr>
            <w:r>
              <w:rPr>
                <w:lang w:val="en-GB" w:eastAsia="fr-FR"/>
              </w:rPr>
              <w:t>VAT number:</w:t>
            </w:r>
          </w:p>
        </w:tc>
      </w:tr>
      <w:tr w:rsidR="00F43539" w:rsidRPr="002160E6" w14:paraId="0C3FD620" w14:textId="77777777" w:rsidTr="00F43539">
        <w:tc>
          <w:tcPr>
            <w:tcW w:w="9062" w:type="dxa"/>
            <w:vAlign w:val="center"/>
          </w:tcPr>
          <w:p w14:paraId="07420ED6" w14:textId="77777777" w:rsidR="00F43539" w:rsidRPr="00777B43" w:rsidRDefault="00F43539" w:rsidP="00F43539">
            <w:pPr>
              <w:spacing w:before="60" w:after="60"/>
              <w:rPr>
                <w:b/>
                <w:sz w:val="24"/>
                <w:lang w:val="en-GB" w:eastAsia="fr-FR"/>
              </w:rPr>
            </w:pPr>
            <w:r w:rsidRPr="00777B43">
              <w:rPr>
                <w:b/>
                <w:sz w:val="24"/>
                <w:lang w:val="en-GB" w:eastAsia="fr-FR"/>
              </w:rPr>
              <w:t>Authorised Representative (s) person(s)</w:t>
            </w:r>
          </w:p>
        </w:tc>
      </w:tr>
      <w:tr w:rsidR="00140D1D" w:rsidRPr="003C2581" w14:paraId="165D4237" w14:textId="77777777" w:rsidTr="00C04211">
        <w:tc>
          <w:tcPr>
            <w:tcW w:w="9062" w:type="dxa"/>
          </w:tcPr>
          <w:p w14:paraId="08064DD0" w14:textId="77777777" w:rsidR="00140D1D" w:rsidRPr="00777B43" w:rsidRDefault="00140D1D" w:rsidP="00140D1D">
            <w:pPr>
              <w:spacing w:before="120"/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Working position:</w:t>
            </w:r>
          </w:p>
          <w:p w14:paraId="74E3E346" w14:textId="77777777" w:rsidR="00140D1D" w:rsidRPr="00777B43" w:rsidRDefault="00140D1D" w:rsidP="00F43539">
            <w:pPr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Name:</w:t>
            </w:r>
          </w:p>
          <w:p w14:paraId="6592F5E7" w14:textId="77777777" w:rsidR="00140D1D" w:rsidRPr="00777B43" w:rsidRDefault="00140D1D" w:rsidP="00F43539">
            <w:pPr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Email address:</w:t>
            </w:r>
          </w:p>
          <w:p w14:paraId="51F09A53" w14:textId="77777777" w:rsidR="00140D1D" w:rsidRPr="00777B43" w:rsidRDefault="00140D1D" w:rsidP="00140D1D">
            <w:pPr>
              <w:spacing w:after="120"/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Phone number:</w:t>
            </w:r>
          </w:p>
        </w:tc>
      </w:tr>
      <w:tr w:rsidR="00F43539" w:rsidRPr="003C2581" w14:paraId="33A9823B" w14:textId="77777777" w:rsidTr="00F43539">
        <w:tc>
          <w:tcPr>
            <w:tcW w:w="9062" w:type="dxa"/>
            <w:vAlign w:val="center"/>
          </w:tcPr>
          <w:p w14:paraId="12C1E637" w14:textId="77777777" w:rsidR="00F43539" w:rsidRPr="00777B43" w:rsidRDefault="00F43539" w:rsidP="00F43539">
            <w:pPr>
              <w:spacing w:before="60" w:after="60"/>
              <w:rPr>
                <w:b/>
                <w:lang w:val="en-GB" w:eastAsia="fr-FR"/>
              </w:rPr>
            </w:pPr>
            <w:r w:rsidRPr="00777B43">
              <w:rPr>
                <w:b/>
                <w:sz w:val="24"/>
                <w:lang w:val="en-GB" w:eastAsia="fr-FR"/>
              </w:rPr>
              <w:t>Contact</w:t>
            </w:r>
            <w:r w:rsidRPr="00777B43">
              <w:rPr>
                <w:b/>
                <w:lang w:val="en-GB" w:eastAsia="fr-FR"/>
              </w:rPr>
              <w:t xml:space="preserve"> </w:t>
            </w:r>
            <w:r w:rsidRPr="00777B43">
              <w:rPr>
                <w:b/>
                <w:sz w:val="24"/>
                <w:lang w:val="en-GB" w:eastAsia="fr-FR"/>
              </w:rPr>
              <w:t>Person</w:t>
            </w:r>
          </w:p>
        </w:tc>
      </w:tr>
      <w:tr w:rsidR="00140D1D" w:rsidRPr="003C2581" w14:paraId="782E8BDB" w14:textId="77777777" w:rsidTr="00134B9E">
        <w:tc>
          <w:tcPr>
            <w:tcW w:w="9062" w:type="dxa"/>
          </w:tcPr>
          <w:p w14:paraId="08F5D865" w14:textId="77777777" w:rsidR="00140D1D" w:rsidRPr="00777B43" w:rsidRDefault="00140D1D" w:rsidP="00140D1D">
            <w:pPr>
              <w:spacing w:before="120"/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Working position:</w:t>
            </w:r>
          </w:p>
          <w:p w14:paraId="5A7B4EB1" w14:textId="77777777" w:rsidR="00140D1D" w:rsidRPr="00777B43" w:rsidRDefault="00140D1D" w:rsidP="00140D1D">
            <w:pPr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Name:</w:t>
            </w:r>
          </w:p>
          <w:p w14:paraId="4786B863" w14:textId="77777777" w:rsidR="00140D1D" w:rsidRPr="00777B43" w:rsidRDefault="00140D1D" w:rsidP="00140D1D">
            <w:pPr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Email address:</w:t>
            </w:r>
          </w:p>
          <w:p w14:paraId="165C90E0" w14:textId="77777777" w:rsidR="00140D1D" w:rsidRPr="00777B43" w:rsidRDefault="00140D1D" w:rsidP="00140D1D">
            <w:pPr>
              <w:spacing w:after="120"/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Phone number:</w:t>
            </w:r>
          </w:p>
        </w:tc>
      </w:tr>
      <w:tr w:rsidR="00F43539" w:rsidRPr="003C2581" w14:paraId="35F0BB4F" w14:textId="77777777" w:rsidTr="00F43539">
        <w:tc>
          <w:tcPr>
            <w:tcW w:w="9062" w:type="dxa"/>
            <w:vAlign w:val="center"/>
          </w:tcPr>
          <w:p w14:paraId="2CB85063" w14:textId="77777777" w:rsidR="00F43539" w:rsidRPr="00777B43" w:rsidRDefault="00F43539" w:rsidP="00F43539">
            <w:pPr>
              <w:spacing w:before="60" w:after="60"/>
              <w:rPr>
                <w:b/>
                <w:lang w:val="en-GB" w:eastAsia="fr-FR"/>
              </w:rPr>
            </w:pPr>
            <w:r w:rsidRPr="00777B43">
              <w:rPr>
                <w:b/>
                <w:sz w:val="24"/>
                <w:lang w:val="en-GB" w:eastAsia="fr-FR"/>
              </w:rPr>
              <w:t>Invoice contact perso</w:t>
            </w:r>
            <w:r w:rsidR="00140D1D" w:rsidRPr="00777B43">
              <w:rPr>
                <w:b/>
                <w:sz w:val="24"/>
                <w:lang w:val="en-GB" w:eastAsia="fr-FR"/>
              </w:rPr>
              <w:t>n</w:t>
            </w:r>
            <w:r w:rsidR="009B5556">
              <w:rPr>
                <w:b/>
                <w:sz w:val="24"/>
                <w:lang w:val="en-GB" w:eastAsia="fr-FR"/>
              </w:rPr>
              <w:t xml:space="preserve"> (s)</w:t>
            </w:r>
          </w:p>
        </w:tc>
      </w:tr>
      <w:tr w:rsidR="00140D1D" w:rsidRPr="003C2581" w14:paraId="3C6B8A38" w14:textId="77777777" w:rsidTr="009D5803">
        <w:tc>
          <w:tcPr>
            <w:tcW w:w="9062" w:type="dxa"/>
          </w:tcPr>
          <w:p w14:paraId="6F4E9B44" w14:textId="77777777" w:rsidR="00140D1D" w:rsidRPr="00777B43" w:rsidRDefault="00140D1D" w:rsidP="00140D1D">
            <w:pPr>
              <w:spacing w:before="120"/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Working position:</w:t>
            </w:r>
          </w:p>
          <w:p w14:paraId="35A76A2D" w14:textId="77777777" w:rsidR="00140D1D" w:rsidRPr="00777B43" w:rsidRDefault="00140D1D" w:rsidP="00140D1D">
            <w:pPr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Name:</w:t>
            </w:r>
          </w:p>
          <w:p w14:paraId="72A11E88" w14:textId="77777777" w:rsidR="00140D1D" w:rsidRPr="00777B43" w:rsidRDefault="00140D1D" w:rsidP="00140D1D">
            <w:pPr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Email address:</w:t>
            </w:r>
          </w:p>
          <w:p w14:paraId="2A1D2D9C" w14:textId="77777777" w:rsidR="003C2581" w:rsidRPr="00777B43" w:rsidRDefault="00140D1D" w:rsidP="00140D1D">
            <w:pPr>
              <w:spacing w:after="120"/>
              <w:rPr>
                <w:lang w:val="en-GB" w:eastAsia="fr-FR"/>
              </w:rPr>
            </w:pPr>
            <w:r w:rsidRPr="00777B43">
              <w:rPr>
                <w:lang w:val="en-GB" w:eastAsia="fr-FR"/>
              </w:rPr>
              <w:t>Phone number:</w:t>
            </w:r>
          </w:p>
        </w:tc>
      </w:tr>
      <w:tr w:rsidR="00F43539" w:rsidRPr="003C2581" w14:paraId="65D4CB49" w14:textId="77777777" w:rsidTr="00216A14">
        <w:tc>
          <w:tcPr>
            <w:tcW w:w="9062" w:type="dxa"/>
          </w:tcPr>
          <w:p w14:paraId="04A26A4D" w14:textId="77777777" w:rsidR="00F43539" w:rsidRPr="00777B43" w:rsidRDefault="00140D1D" w:rsidP="00140D1D">
            <w:pPr>
              <w:spacing w:before="60" w:after="60"/>
              <w:rPr>
                <w:b/>
                <w:sz w:val="24"/>
                <w:lang w:val="en-GB" w:eastAsia="fr-FR"/>
              </w:rPr>
            </w:pPr>
            <w:r w:rsidRPr="00777B43">
              <w:rPr>
                <w:b/>
                <w:sz w:val="24"/>
                <w:lang w:val="en-GB" w:eastAsia="fr-FR"/>
              </w:rPr>
              <w:t>Motivation</w:t>
            </w:r>
            <w:r w:rsidR="003C2581" w:rsidRPr="00777B43">
              <w:rPr>
                <w:b/>
                <w:sz w:val="24"/>
                <w:lang w:val="en-GB" w:eastAsia="fr-FR"/>
              </w:rPr>
              <w:t>s</w:t>
            </w:r>
            <w:r w:rsidRPr="00777B43">
              <w:rPr>
                <w:b/>
                <w:sz w:val="24"/>
                <w:lang w:val="en-GB" w:eastAsia="fr-FR"/>
              </w:rPr>
              <w:t xml:space="preserve"> to join SNETP </w:t>
            </w:r>
          </w:p>
        </w:tc>
      </w:tr>
      <w:tr w:rsidR="003C2581" w:rsidRPr="002160E6" w14:paraId="6330CCE3" w14:textId="77777777" w:rsidTr="00216A14">
        <w:tc>
          <w:tcPr>
            <w:tcW w:w="9062" w:type="dxa"/>
          </w:tcPr>
          <w:p w14:paraId="2F879C04" w14:textId="77777777" w:rsidR="003C2581" w:rsidRPr="00777B43" w:rsidRDefault="00470BC6" w:rsidP="00777B43">
            <w:pPr>
              <w:rPr>
                <w:i/>
                <w:lang w:val="en-GB" w:eastAsia="fr-FR"/>
              </w:rPr>
            </w:pPr>
            <w:r w:rsidRPr="00777B43">
              <w:rPr>
                <w:i/>
                <w:lang w:val="en-GB" w:eastAsia="fr-FR"/>
              </w:rPr>
              <w:t>i.e.</w:t>
            </w:r>
            <w:r>
              <w:rPr>
                <w:i/>
                <w:lang w:val="en-GB" w:eastAsia="fr-FR"/>
              </w:rPr>
              <w:t xml:space="preserve"> access to annual events, open innovation tool and experts network</w:t>
            </w:r>
          </w:p>
          <w:p w14:paraId="00791FE5" w14:textId="77777777" w:rsidR="003C2581" w:rsidRPr="00777B43" w:rsidRDefault="003C2581" w:rsidP="00140D1D">
            <w:pPr>
              <w:spacing w:before="60" w:after="60"/>
              <w:rPr>
                <w:b/>
                <w:sz w:val="24"/>
                <w:lang w:val="en-GB" w:eastAsia="fr-FR"/>
              </w:rPr>
            </w:pPr>
          </w:p>
          <w:p w14:paraId="41C950E2" w14:textId="77777777" w:rsidR="003C2581" w:rsidRPr="00777B43" w:rsidRDefault="003C2581" w:rsidP="00140D1D">
            <w:pPr>
              <w:spacing w:before="60" w:after="60"/>
              <w:rPr>
                <w:b/>
                <w:sz w:val="24"/>
                <w:lang w:val="en-GB" w:eastAsia="fr-FR"/>
              </w:rPr>
            </w:pPr>
          </w:p>
        </w:tc>
      </w:tr>
      <w:tr w:rsidR="0051677C" w:rsidRPr="002160E6" w14:paraId="0C6C8F19" w14:textId="77777777" w:rsidTr="00216A14">
        <w:tc>
          <w:tcPr>
            <w:tcW w:w="9062" w:type="dxa"/>
          </w:tcPr>
          <w:p w14:paraId="6230FD26" w14:textId="77777777" w:rsidR="0051677C" w:rsidRPr="0051677C" w:rsidRDefault="0051677C" w:rsidP="00140D1D">
            <w:pPr>
              <w:spacing w:before="60" w:after="60"/>
              <w:rPr>
                <w:bCs/>
                <w:i/>
                <w:iCs/>
                <w:sz w:val="24"/>
                <w:lang w:val="en-GB" w:eastAsia="fr-FR"/>
              </w:rPr>
            </w:pPr>
            <w:r>
              <w:rPr>
                <w:b/>
                <w:sz w:val="24"/>
                <w:lang w:val="en-GB" w:eastAsia="fr-FR"/>
              </w:rPr>
              <w:t xml:space="preserve">Interest in the following pillars </w:t>
            </w:r>
            <w:r w:rsidRPr="0051677C">
              <w:rPr>
                <w:bCs/>
                <w:i/>
                <w:iCs/>
                <w:sz w:val="24"/>
                <w:lang w:val="en-GB" w:eastAsia="fr-FR"/>
              </w:rPr>
              <w:t>(tick the corresponding boxes)</w:t>
            </w:r>
            <w:r w:rsidR="009B5556">
              <w:rPr>
                <w:bCs/>
                <w:i/>
                <w:iCs/>
                <w:sz w:val="24"/>
                <w:lang w:val="en-GB" w:eastAsia="fr-FR"/>
              </w:rPr>
              <w:t xml:space="preserve"> (</w:t>
            </w:r>
            <w:hyperlink r:id="rId6" w:history="1">
              <w:r w:rsidR="009B5556" w:rsidRPr="009B5556">
                <w:rPr>
                  <w:rStyle w:val="Lienhypertexte"/>
                  <w:bCs/>
                  <w:i/>
                  <w:iCs/>
                  <w:sz w:val="24"/>
                  <w:lang w:val="en-GB" w:eastAsia="fr-FR"/>
                </w:rPr>
                <w:t>see more on pillars</w:t>
              </w:r>
            </w:hyperlink>
            <w:r w:rsidR="009B5556">
              <w:rPr>
                <w:bCs/>
                <w:i/>
                <w:iCs/>
                <w:sz w:val="24"/>
                <w:lang w:val="en-GB" w:eastAsia="fr-FR"/>
              </w:rPr>
              <w:t>)</w:t>
            </w:r>
          </w:p>
        </w:tc>
      </w:tr>
      <w:tr w:rsidR="0051677C" w:rsidRPr="002160E6" w14:paraId="784CF6D3" w14:textId="77777777" w:rsidTr="00216A14">
        <w:tc>
          <w:tcPr>
            <w:tcW w:w="9062" w:type="dxa"/>
          </w:tcPr>
          <w:p w14:paraId="075C4885" w14:textId="77777777" w:rsidR="0051677C" w:rsidRPr="00A978E1" w:rsidRDefault="0051677C" w:rsidP="00140D1D">
            <w:pPr>
              <w:spacing w:before="60" w:after="60"/>
              <w:rPr>
                <w:b/>
                <w:szCs w:val="20"/>
                <w:lang w:val="en-GB" w:eastAsia="fr-FR"/>
              </w:rPr>
            </w:pPr>
            <w:r w:rsidRPr="00A978E1">
              <w:rPr>
                <w:bCs/>
                <w:szCs w:val="20"/>
                <w:lang w:val="en-GB" w:eastAsia="fr-FR"/>
              </w:rPr>
              <w:t>NUGENIA</w:t>
            </w:r>
            <w:r w:rsidRPr="00A978E1">
              <w:rPr>
                <w:b/>
                <w:szCs w:val="20"/>
                <w:lang w:val="en-GB" w:eastAsia="fr-FR"/>
              </w:rPr>
              <w:t xml:space="preserve"> </w:t>
            </w:r>
            <w:sdt>
              <w:sdtPr>
                <w:rPr>
                  <w:b/>
                  <w:szCs w:val="20"/>
                  <w:lang w:val="en-GB" w:eastAsia="fr-FR"/>
                </w:rPr>
                <w:id w:val="27151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8E1">
                  <w:rPr>
                    <w:rFonts w:ascii="MS Gothic" w:eastAsia="MS Gothic" w:hAnsi="MS Gothic" w:hint="eastAsia"/>
                    <w:b/>
                    <w:szCs w:val="20"/>
                    <w:lang w:val="en-GB" w:eastAsia="fr-FR"/>
                  </w:rPr>
                  <w:t>☐</w:t>
                </w:r>
              </w:sdtContent>
            </w:sdt>
            <w:r w:rsidRPr="00A978E1">
              <w:rPr>
                <w:b/>
                <w:szCs w:val="20"/>
                <w:lang w:val="en-GB" w:eastAsia="fr-FR"/>
              </w:rPr>
              <w:t xml:space="preserve">                                               </w:t>
            </w:r>
            <w:r w:rsidRPr="00A978E1">
              <w:rPr>
                <w:bCs/>
                <w:szCs w:val="20"/>
                <w:lang w:val="en-GB" w:eastAsia="fr-FR"/>
              </w:rPr>
              <w:t>ESNII</w:t>
            </w:r>
            <w:r w:rsidRPr="00A978E1">
              <w:rPr>
                <w:b/>
                <w:szCs w:val="20"/>
                <w:lang w:val="en-GB" w:eastAsia="fr-FR"/>
              </w:rPr>
              <w:t xml:space="preserve"> </w:t>
            </w:r>
            <w:sdt>
              <w:sdtPr>
                <w:rPr>
                  <w:b/>
                  <w:szCs w:val="20"/>
                  <w:lang w:val="en-GB" w:eastAsia="fr-FR"/>
                </w:rPr>
                <w:id w:val="98035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8E1">
                  <w:rPr>
                    <w:rFonts w:ascii="MS Gothic" w:eastAsia="MS Gothic" w:hAnsi="MS Gothic" w:hint="eastAsia"/>
                    <w:b/>
                    <w:szCs w:val="20"/>
                    <w:lang w:val="en-GB" w:eastAsia="fr-FR"/>
                  </w:rPr>
                  <w:t>☐</w:t>
                </w:r>
              </w:sdtContent>
            </w:sdt>
            <w:r w:rsidRPr="00A978E1">
              <w:rPr>
                <w:b/>
                <w:szCs w:val="20"/>
                <w:lang w:val="en-GB" w:eastAsia="fr-FR"/>
              </w:rPr>
              <w:t xml:space="preserve">                                                               </w:t>
            </w:r>
            <w:r w:rsidRPr="00A978E1">
              <w:rPr>
                <w:bCs/>
                <w:szCs w:val="20"/>
                <w:lang w:val="en-GB" w:eastAsia="fr-FR"/>
              </w:rPr>
              <w:t>NC2I</w:t>
            </w:r>
            <w:r w:rsidRPr="00A978E1">
              <w:rPr>
                <w:b/>
                <w:szCs w:val="20"/>
                <w:lang w:val="en-GB" w:eastAsia="fr-FR"/>
              </w:rPr>
              <w:t xml:space="preserve"> </w:t>
            </w:r>
            <w:sdt>
              <w:sdtPr>
                <w:rPr>
                  <w:b/>
                  <w:szCs w:val="20"/>
                  <w:lang w:val="en-GB" w:eastAsia="fr-FR"/>
                </w:rPr>
                <w:id w:val="25548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8E1">
                  <w:rPr>
                    <w:rFonts w:ascii="MS Gothic" w:eastAsia="MS Gothic" w:hAnsi="MS Gothic" w:hint="eastAsia"/>
                    <w:b/>
                    <w:szCs w:val="20"/>
                    <w:lang w:val="en-GB" w:eastAsia="fr-FR"/>
                  </w:rPr>
                  <w:t>☐</w:t>
                </w:r>
              </w:sdtContent>
            </w:sdt>
          </w:p>
          <w:p w14:paraId="0377BE8F" w14:textId="21BAAF5A" w:rsidR="00A978E1" w:rsidRDefault="00A978E1" w:rsidP="00140D1D">
            <w:pPr>
              <w:spacing w:before="60" w:after="60"/>
              <w:rPr>
                <w:bCs/>
                <w:szCs w:val="20"/>
                <w:lang w:val="en-GB" w:eastAsia="fr-FR"/>
              </w:rPr>
            </w:pPr>
            <w:r>
              <w:rPr>
                <w:bCs/>
                <w:szCs w:val="20"/>
                <w:lang w:val="en-GB" w:eastAsia="fr-FR"/>
              </w:rPr>
              <w:t>Email of contact person for NUGENIA (if applicable)</w:t>
            </w:r>
            <w:r w:rsidR="001639DB">
              <w:rPr>
                <w:bCs/>
                <w:szCs w:val="20"/>
                <w:lang w:val="en-GB" w:eastAsia="fr-FR"/>
              </w:rPr>
              <w:t>:</w:t>
            </w:r>
          </w:p>
          <w:p w14:paraId="68C4BD00" w14:textId="11E5D5AE" w:rsidR="00A978E1" w:rsidRDefault="00A978E1" w:rsidP="00A978E1">
            <w:pPr>
              <w:spacing w:before="60" w:after="60"/>
              <w:rPr>
                <w:bCs/>
                <w:szCs w:val="20"/>
                <w:lang w:val="en-GB" w:eastAsia="fr-FR"/>
              </w:rPr>
            </w:pPr>
            <w:r>
              <w:rPr>
                <w:bCs/>
                <w:szCs w:val="20"/>
                <w:lang w:val="en-GB" w:eastAsia="fr-FR"/>
              </w:rPr>
              <w:t>Email of contact person for ESNII (if applicable)</w:t>
            </w:r>
            <w:r w:rsidR="001639DB">
              <w:rPr>
                <w:bCs/>
                <w:szCs w:val="20"/>
                <w:lang w:val="en-GB" w:eastAsia="fr-FR"/>
              </w:rPr>
              <w:t>:</w:t>
            </w:r>
          </w:p>
          <w:p w14:paraId="3BBA61F6" w14:textId="394340B7" w:rsidR="00A978E1" w:rsidRPr="00A978E1" w:rsidRDefault="00A978E1" w:rsidP="00A978E1">
            <w:pPr>
              <w:spacing w:before="60" w:after="60"/>
              <w:rPr>
                <w:bCs/>
                <w:szCs w:val="20"/>
                <w:lang w:val="en-GB" w:eastAsia="fr-FR"/>
              </w:rPr>
            </w:pPr>
            <w:r>
              <w:rPr>
                <w:bCs/>
                <w:szCs w:val="20"/>
                <w:lang w:val="en-GB" w:eastAsia="fr-FR"/>
              </w:rPr>
              <w:t>Email of contact person for NC2I (if applicable)</w:t>
            </w:r>
            <w:r w:rsidR="001639DB">
              <w:rPr>
                <w:bCs/>
                <w:szCs w:val="20"/>
                <w:lang w:val="en-GB" w:eastAsia="fr-FR"/>
              </w:rPr>
              <w:t>:</w:t>
            </w:r>
          </w:p>
        </w:tc>
      </w:tr>
      <w:tr w:rsidR="003C2581" w:rsidRPr="002160E6" w14:paraId="6AB6E5BC" w14:textId="77777777" w:rsidTr="00216A14">
        <w:tc>
          <w:tcPr>
            <w:tcW w:w="9062" w:type="dxa"/>
          </w:tcPr>
          <w:p w14:paraId="3BA60266" w14:textId="77777777" w:rsidR="003C2581" w:rsidRPr="00777B43" w:rsidRDefault="003C2581" w:rsidP="00140D1D">
            <w:pPr>
              <w:spacing w:before="60" w:after="60"/>
              <w:rPr>
                <w:b/>
                <w:sz w:val="24"/>
                <w:lang w:val="en-GB" w:eastAsia="fr-FR"/>
              </w:rPr>
            </w:pPr>
            <w:r w:rsidRPr="00777B43">
              <w:rPr>
                <w:b/>
                <w:sz w:val="24"/>
                <w:lang w:val="en-GB" w:eastAsia="fr-FR"/>
              </w:rPr>
              <w:lastRenderedPageBreak/>
              <w:t>Expected added value</w:t>
            </w:r>
            <w:r w:rsidR="00470BC6">
              <w:rPr>
                <w:b/>
                <w:sz w:val="24"/>
                <w:lang w:val="en-GB" w:eastAsia="fr-FR"/>
              </w:rPr>
              <w:t xml:space="preserve"> for your organisation</w:t>
            </w:r>
            <w:r w:rsidRPr="00777B43">
              <w:rPr>
                <w:b/>
                <w:sz w:val="24"/>
                <w:lang w:val="en-GB" w:eastAsia="fr-FR"/>
              </w:rPr>
              <w:t xml:space="preserve"> from SNETP membership</w:t>
            </w:r>
          </w:p>
        </w:tc>
      </w:tr>
      <w:tr w:rsidR="00140D1D" w:rsidRPr="002160E6" w14:paraId="67C20E32" w14:textId="77777777" w:rsidTr="00FD589F">
        <w:tc>
          <w:tcPr>
            <w:tcW w:w="9062" w:type="dxa"/>
          </w:tcPr>
          <w:p w14:paraId="05983F9B" w14:textId="77777777" w:rsidR="00140D1D" w:rsidRPr="003C2581" w:rsidRDefault="00140D1D" w:rsidP="00F43539">
            <w:pPr>
              <w:rPr>
                <w:lang w:val="en-GB" w:eastAsia="fr-FR"/>
              </w:rPr>
            </w:pPr>
          </w:p>
          <w:p w14:paraId="3CCCDCC6" w14:textId="77777777" w:rsidR="00140D1D" w:rsidRPr="00777B43" w:rsidRDefault="00470BC6" w:rsidP="00F43539">
            <w:pPr>
              <w:rPr>
                <w:i/>
                <w:lang w:val="en-GB" w:eastAsia="fr-FR"/>
              </w:rPr>
            </w:pPr>
            <w:r w:rsidRPr="00777B43">
              <w:rPr>
                <w:i/>
                <w:lang w:val="en-GB" w:eastAsia="fr-FR"/>
              </w:rPr>
              <w:t>i.e. proactive involvement in H2020 Euratom proposals, support in searching R&amp;D partners</w:t>
            </w:r>
          </w:p>
          <w:p w14:paraId="1A3E6C00" w14:textId="77777777" w:rsidR="00140D1D" w:rsidRPr="003C2581" w:rsidRDefault="00140D1D" w:rsidP="00F43539">
            <w:pPr>
              <w:rPr>
                <w:lang w:val="en-GB" w:eastAsia="fr-FR"/>
              </w:rPr>
            </w:pPr>
          </w:p>
        </w:tc>
      </w:tr>
    </w:tbl>
    <w:p w14:paraId="1AA777F9" w14:textId="77777777" w:rsidR="00F43539" w:rsidRPr="003C2581" w:rsidRDefault="00F43539" w:rsidP="00F43539">
      <w:pPr>
        <w:rPr>
          <w:lang w:val="en-GB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AB5C63" w:rsidRPr="002160E6" w14:paraId="0A776898" w14:textId="77777777" w:rsidTr="00AB5C63">
        <w:tc>
          <w:tcPr>
            <w:tcW w:w="7083" w:type="dxa"/>
          </w:tcPr>
          <w:p w14:paraId="25B23CD6" w14:textId="77777777" w:rsidR="00A1672B" w:rsidRDefault="00AB5C63" w:rsidP="00AB5C63">
            <w:pPr>
              <w:spacing w:before="60" w:after="60"/>
              <w:rPr>
                <w:b/>
                <w:sz w:val="24"/>
                <w:lang w:val="en-GB" w:eastAsia="fr-FR"/>
              </w:rPr>
            </w:pPr>
            <w:r w:rsidRPr="003C2581">
              <w:rPr>
                <w:b/>
                <w:sz w:val="24"/>
                <w:lang w:val="en-GB" w:eastAsia="fr-FR"/>
              </w:rPr>
              <w:t xml:space="preserve">Membership </w:t>
            </w:r>
            <w:r w:rsidR="003C2581">
              <w:rPr>
                <w:b/>
                <w:sz w:val="24"/>
                <w:lang w:val="en-GB" w:eastAsia="fr-FR"/>
              </w:rPr>
              <w:t>category</w:t>
            </w:r>
            <w:r w:rsidR="00A1672B">
              <w:rPr>
                <w:b/>
                <w:sz w:val="24"/>
                <w:lang w:val="en-GB" w:eastAsia="fr-FR"/>
              </w:rPr>
              <w:t xml:space="preserve"> </w:t>
            </w:r>
          </w:p>
          <w:p w14:paraId="41D4AC1E" w14:textId="77777777" w:rsidR="00AB5C63" w:rsidRPr="00A1672B" w:rsidRDefault="00A1672B" w:rsidP="00AB5C63">
            <w:pPr>
              <w:spacing w:before="60" w:after="60"/>
              <w:rPr>
                <w:bCs/>
                <w:i/>
                <w:iCs/>
                <w:sz w:val="24"/>
                <w:lang w:val="en-GB" w:eastAsia="fr-FR"/>
              </w:rPr>
            </w:pPr>
            <w:r>
              <w:rPr>
                <w:bCs/>
                <w:i/>
                <w:iCs/>
                <w:sz w:val="20"/>
                <w:szCs w:val="18"/>
                <w:lang w:val="en-GB" w:eastAsia="fr-FR"/>
              </w:rPr>
              <w:t>*</w:t>
            </w:r>
            <w:r w:rsidRPr="00A1672B">
              <w:rPr>
                <w:bCs/>
                <w:i/>
                <w:iCs/>
                <w:sz w:val="20"/>
                <w:szCs w:val="18"/>
                <w:lang w:val="en-GB" w:eastAsia="fr-FR"/>
              </w:rPr>
              <w:t>Full Member, Associated Members, Permanent observer</w:t>
            </w:r>
          </w:p>
        </w:tc>
        <w:tc>
          <w:tcPr>
            <w:tcW w:w="1979" w:type="dxa"/>
          </w:tcPr>
          <w:p w14:paraId="16DBD497" w14:textId="77777777" w:rsidR="00AB5C63" w:rsidRPr="003C2581" w:rsidRDefault="00AB5C63" w:rsidP="00140D1D">
            <w:pPr>
              <w:rPr>
                <w:b/>
                <w:sz w:val="24"/>
                <w:lang w:val="en-GB" w:eastAsia="fr-FR"/>
              </w:rPr>
            </w:pPr>
          </w:p>
        </w:tc>
      </w:tr>
      <w:tr w:rsidR="00140D1D" w:rsidRPr="002160E6" w14:paraId="7BC42E29" w14:textId="77777777" w:rsidTr="00AB5C63">
        <w:tc>
          <w:tcPr>
            <w:tcW w:w="7083" w:type="dxa"/>
          </w:tcPr>
          <w:p w14:paraId="21F44A7D" w14:textId="77777777" w:rsidR="00140D1D" w:rsidRDefault="003C2581" w:rsidP="00777B43">
            <w:pPr>
              <w:spacing w:before="60" w:after="60"/>
              <w:rPr>
                <w:b/>
                <w:sz w:val="24"/>
                <w:lang w:val="en-GB" w:eastAsia="fr-FR"/>
              </w:rPr>
            </w:pPr>
            <w:r w:rsidRPr="00777B43">
              <w:rPr>
                <w:b/>
                <w:sz w:val="24"/>
                <w:lang w:val="en-GB" w:eastAsia="fr-FR"/>
              </w:rPr>
              <w:t>Organisation category</w:t>
            </w:r>
          </w:p>
          <w:p w14:paraId="33DA6AE3" w14:textId="77777777" w:rsidR="00A1672B" w:rsidRPr="00A1672B" w:rsidRDefault="00A1672B" w:rsidP="00777B43">
            <w:pPr>
              <w:spacing w:before="60" w:after="60"/>
              <w:rPr>
                <w:b/>
                <w:sz w:val="24"/>
                <w:lang w:val="en-GB" w:eastAsia="fr-FR"/>
              </w:rPr>
            </w:pPr>
            <w:r w:rsidRPr="00A1672B">
              <w:rPr>
                <w:bCs/>
                <w:i/>
                <w:iCs/>
                <w:sz w:val="20"/>
                <w:szCs w:val="18"/>
                <w:lang w:val="en-GB" w:eastAsia="fr-FR"/>
              </w:rPr>
              <w:t xml:space="preserve">*Industry, RTO, </w:t>
            </w:r>
            <w:r w:rsidR="009B5556">
              <w:rPr>
                <w:bCs/>
                <w:i/>
                <w:iCs/>
                <w:sz w:val="20"/>
                <w:szCs w:val="18"/>
                <w:lang w:val="en-GB" w:eastAsia="fr-FR"/>
              </w:rPr>
              <w:t xml:space="preserve">TSO, </w:t>
            </w:r>
            <w:r w:rsidRPr="00A1672B">
              <w:rPr>
                <w:bCs/>
                <w:i/>
                <w:iCs/>
                <w:sz w:val="20"/>
                <w:szCs w:val="18"/>
                <w:lang w:val="en-GB" w:eastAsia="fr-FR"/>
              </w:rPr>
              <w:t xml:space="preserve">Academia, </w:t>
            </w:r>
            <w:r>
              <w:rPr>
                <w:bCs/>
                <w:i/>
                <w:iCs/>
                <w:sz w:val="20"/>
                <w:szCs w:val="18"/>
                <w:lang w:val="en-GB" w:eastAsia="fr-FR"/>
              </w:rPr>
              <w:t xml:space="preserve">SME, </w:t>
            </w:r>
            <w:r w:rsidRPr="00A1672B">
              <w:rPr>
                <w:bCs/>
                <w:i/>
                <w:iCs/>
                <w:sz w:val="20"/>
                <w:szCs w:val="18"/>
                <w:lang w:val="en-GB" w:eastAsia="fr-FR"/>
              </w:rPr>
              <w:t>NGO</w:t>
            </w:r>
            <w:r w:rsidR="009B5556">
              <w:rPr>
                <w:bCs/>
                <w:i/>
                <w:iCs/>
                <w:sz w:val="20"/>
                <w:szCs w:val="18"/>
                <w:lang w:val="en-GB" w:eastAsia="fr-FR"/>
              </w:rPr>
              <w:t xml:space="preserve">, </w:t>
            </w:r>
            <w:r>
              <w:rPr>
                <w:bCs/>
                <w:i/>
                <w:iCs/>
                <w:sz w:val="20"/>
                <w:szCs w:val="18"/>
                <w:lang w:val="en-GB" w:eastAsia="fr-FR"/>
              </w:rPr>
              <w:t>G</w:t>
            </w:r>
            <w:r w:rsidRPr="00A1672B">
              <w:rPr>
                <w:bCs/>
                <w:i/>
                <w:iCs/>
                <w:sz w:val="20"/>
                <w:szCs w:val="18"/>
                <w:lang w:val="en-GB" w:eastAsia="fr-FR"/>
              </w:rPr>
              <w:t>rouping</w:t>
            </w:r>
            <w:r>
              <w:rPr>
                <w:bCs/>
                <w:i/>
                <w:iCs/>
                <w:sz w:val="20"/>
                <w:szCs w:val="18"/>
                <w:lang w:val="en-GB" w:eastAsia="fr-FR"/>
              </w:rPr>
              <w:t>, European body</w:t>
            </w:r>
            <w:r w:rsidR="00E957DB">
              <w:rPr>
                <w:bCs/>
                <w:i/>
                <w:iCs/>
                <w:sz w:val="20"/>
                <w:szCs w:val="18"/>
                <w:lang w:val="en-GB" w:eastAsia="fr-FR"/>
              </w:rPr>
              <w:t>, Other</w:t>
            </w:r>
          </w:p>
        </w:tc>
        <w:tc>
          <w:tcPr>
            <w:tcW w:w="1979" w:type="dxa"/>
          </w:tcPr>
          <w:p w14:paraId="5D435942" w14:textId="77777777" w:rsidR="00140D1D" w:rsidRPr="00A1672B" w:rsidRDefault="00140D1D" w:rsidP="005017E1">
            <w:pPr>
              <w:rPr>
                <w:rFonts w:ascii="Segoe UI" w:eastAsia="Times New Roman" w:hAnsi="Segoe UI" w:cs="Segoe UI"/>
                <w:sz w:val="21"/>
                <w:szCs w:val="21"/>
                <w:lang w:val="en-GB" w:eastAsia="fr-FR"/>
              </w:rPr>
            </w:pPr>
          </w:p>
        </w:tc>
      </w:tr>
    </w:tbl>
    <w:p w14:paraId="302BDE65" w14:textId="77777777" w:rsidR="00140D1D" w:rsidRDefault="00980707" w:rsidP="00A1672B">
      <w:pPr>
        <w:spacing w:before="120" w:after="0" w:line="240" w:lineRule="auto"/>
        <w:jc w:val="center"/>
        <w:rPr>
          <w:i/>
          <w:lang w:val="en-GB"/>
        </w:rPr>
      </w:pPr>
      <w:r>
        <w:rPr>
          <w:i/>
          <w:lang w:val="en-GB"/>
        </w:rPr>
        <w:t xml:space="preserve">To identify the correct </w:t>
      </w:r>
      <w:r w:rsidR="0097023F">
        <w:rPr>
          <w:i/>
          <w:lang w:val="en-GB"/>
        </w:rPr>
        <w:t>categories,</w:t>
      </w:r>
      <w:r>
        <w:rPr>
          <w:i/>
          <w:lang w:val="en-GB"/>
        </w:rPr>
        <w:t xml:space="preserve"> you may need to consult the SNETP Statutes, Internal rules or contact the SNETP Secretariat for support.</w:t>
      </w:r>
    </w:p>
    <w:p w14:paraId="1DFF9A24" w14:textId="77777777" w:rsidR="0097023F" w:rsidRDefault="0097023F" w:rsidP="00777B43">
      <w:pPr>
        <w:spacing w:after="0" w:line="240" w:lineRule="auto"/>
        <w:jc w:val="center"/>
        <w:rPr>
          <w:i/>
          <w:lang w:val="en-GB"/>
        </w:rPr>
      </w:pPr>
      <w:r>
        <w:rPr>
          <w:i/>
          <w:lang w:val="en-GB"/>
        </w:rPr>
        <w:t xml:space="preserve">The information on the annual membership fees is available on the SNETP website or by contacting the SNETP Secretariat. </w:t>
      </w:r>
    </w:p>
    <w:p w14:paraId="71C91B8F" w14:textId="77777777" w:rsidR="00980707" w:rsidRPr="003C2581" w:rsidRDefault="00980707" w:rsidP="005017E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GB" w:eastAsia="fr-FR"/>
        </w:rPr>
      </w:pPr>
    </w:p>
    <w:p w14:paraId="4B333DE7" w14:textId="77777777" w:rsidR="00140D1D" w:rsidRPr="003C2581" w:rsidRDefault="003C2581" w:rsidP="00777B43">
      <w:pPr>
        <w:jc w:val="both"/>
        <w:rPr>
          <w:lang w:val="en-GB" w:eastAsia="fr-FR"/>
        </w:rPr>
      </w:pPr>
      <w:r>
        <w:rPr>
          <w:lang w:val="en-GB" w:eastAsia="fr-FR"/>
        </w:rPr>
        <w:t>By signing this application form w</w:t>
      </w:r>
      <w:r w:rsidR="00DD460A" w:rsidRPr="003C2581">
        <w:rPr>
          <w:lang w:val="en-GB" w:eastAsia="fr-FR"/>
        </w:rPr>
        <w:t>e</w:t>
      </w:r>
      <w:r w:rsidR="00777B43">
        <w:rPr>
          <w:lang w:val="en-GB" w:eastAsia="fr-FR"/>
        </w:rPr>
        <w:t xml:space="preserve"> </w:t>
      </w:r>
      <w:r w:rsidR="00DD460A" w:rsidRPr="003C2581">
        <w:rPr>
          <w:lang w:val="en-GB" w:eastAsia="fr-FR"/>
        </w:rPr>
        <w:t xml:space="preserve">hereby express our commitment to join SNETP </w:t>
      </w:r>
      <w:r>
        <w:rPr>
          <w:lang w:val="en-GB" w:eastAsia="fr-FR"/>
        </w:rPr>
        <w:t xml:space="preserve">Association </w:t>
      </w:r>
      <w:r w:rsidR="00DD460A" w:rsidRPr="003C2581">
        <w:rPr>
          <w:lang w:val="en-GB" w:eastAsia="fr-FR"/>
        </w:rPr>
        <w:t xml:space="preserve">as a member in accordance with the SNETP </w:t>
      </w:r>
      <w:r>
        <w:rPr>
          <w:lang w:val="en-GB" w:eastAsia="fr-FR"/>
        </w:rPr>
        <w:t>S</w:t>
      </w:r>
      <w:r w:rsidR="00DD460A" w:rsidRPr="003C2581">
        <w:rPr>
          <w:lang w:val="en-GB" w:eastAsia="fr-FR"/>
        </w:rPr>
        <w:t>tatutes.</w:t>
      </w:r>
    </w:p>
    <w:p w14:paraId="07DA91A0" w14:textId="77777777" w:rsidR="00DD460A" w:rsidRDefault="00DD460A" w:rsidP="00777B43">
      <w:pPr>
        <w:jc w:val="both"/>
        <w:rPr>
          <w:lang w:val="en-GB" w:eastAsia="fr-FR"/>
        </w:rPr>
      </w:pPr>
      <w:r w:rsidRPr="003C2581">
        <w:rPr>
          <w:lang w:val="en-GB" w:eastAsia="fr-FR"/>
        </w:rPr>
        <w:t xml:space="preserve">If our application is accepted by the SNETP Governing Board, we allow SNETP to </w:t>
      </w:r>
      <w:r w:rsidR="003C2581">
        <w:rPr>
          <w:lang w:val="en-GB" w:eastAsia="fr-FR"/>
        </w:rPr>
        <w:t xml:space="preserve">present the organisation </w:t>
      </w:r>
      <w:r w:rsidRPr="003C2581">
        <w:rPr>
          <w:lang w:val="en-GB" w:eastAsia="fr-FR"/>
        </w:rPr>
        <w:t xml:space="preserve">name </w:t>
      </w:r>
      <w:r w:rsidR="003C2581">
        <w:rPr>
          <w:lang w:val="en-GB" w:eastAsia="fr-FR"/>
        </w:rPr>
        <w:t xml:space="preserve">and logo </w:t>
      </w:r>
      <w:r w:rsidRPr="003C2581">
        <w:rPr>
          <w:lang w:val="en-GB" w:eastAsia="fr-FR"/>
        </w:rPr>
        <w:t xml:space="preserve">as member </w:t>
      </w:r>
      <w:r w:rsidR="003C2581">
        <w:rPr>
          <w:lang w:val="en-GB" w:eastAsia="fr-FR"/>
        </w:rPr>
        <w:t>organisation of the SNETP</w:t>
      </w:r>
      <w:r w:rsidRPr="003C2581">
        <w:rPr>
          <w:lang w:val="en-GB" w:eastAsia="fr-FR"/>
        </w:rPr>
        <w:t>.</w:t>
      </w:r>
    </w:p>
    <w:p w14:paraId="67115E45" w14:textId="77777777" w:rsidR="003C2581" w:rsidRPr="006B262A" w:rsidRDefault="009B5556">
      <w:pPr>
        <w:spacing w:after="80"/>
        <w:jc w:val="both"/>
        <w:rPr>
          <w:lang w:val="en-GB"/>
        </w:rPr>
      </w:pPr>
      <w:r>
        <w:rPr>
          <w:lang w:val="en-GB"/>
        </w:rPr>
        <w:t xml:space="preserve">We acknowledge that </w:t>
      </w:r>
      <w:r w:rsidR="003C2581">
        <w:rPr>
          <w:lang w:val="en-GB"/>
        </w:rPr>
        <w:t>p</w:t>
      </w:r>
      <w:r w:rsidR="003C2581" w:rsidRPr="003C2581">
        <w:rPr>
          <w:lang w:val="en-GB"/>
        </w:rPr>
        <w:t xml:space="preserve">ersonal details </w:t>
      </w:r>
      <w:r>
        <w:rPr>
          <w:lang w:val="en-GB"/>
        </w:rPr>
        <w:t>provided in the application form</w:t>
      </w:r>
      <w:r w:rsidR="003C2581" w:rsidRPr="003C2581">
        <w:rPr>
          <w:lang w:val="en-GB"/>
        </w:rPr>
        <w:t xml:space="preserve"> </w:t>
      </w:r>
      <w:r w:rsidR="0060205C">
        <w:rPr>
          <w:lang w:val="en-GB"/>
        </w:rPr>
        <w:t>can</w:t>
      </w:r>
      <w:r w:rsidR="0060205C" w:rsidRPr="003C2581">
        <w:rPr>
          <w:lang w:val="en-GB"/>
        </w:rPr>
        <w:t xml:space="preserve"> </w:t>
      </w:r>
      <w:r w:rsidR="003C2581" w:rsidRPr="003C2581">
        <w:rPr>
          <w:lang w:val="en-GB"/>
        </w:rPr>
        <w:t>be</w:t>
      </w:r>
      <w:r>
        <w:rPr>
          <w:lang w:val="en-GB"/>
        </w:rPr>
        <w:t xml:space="preserve"> stored and used for the purposes of the SNETP administrative and communication management i</w:t>
      </w:r>
      <w:r w:rsidR="003C2581" w:rsidRPr="003C2581">
        <w:rPr>
          <w:lang w:val="en-GB"/>
        </w:rPr>
        <w:t>n line with the data protection rules in the Belgian Data Protection Law</w:t>
      </w:r>
      <w:r>
        <w:rPr>
          <w:lang w:val="en-GB"/>
        </w:rPr>
        <w:t xml:space="preserve">. </w:t>
      </w:r>
    </w:p>
    <w:p w14:paraId="205A7148" w14:textId="77777777" w:rsidR="003C2581" w:rsidRPr="006B262A" w:rsidRDefault="009B5556">
      <w:pPr>
        <w:jc w:val="both"/>
        <w:rPr>
          <w:lang w:val="en-GB"/>
        </w:rPr>
      </w:pPr>
      <w:r>
        <w:rPr>
          <w:lang w:val="en-GB"/>
        </w:rPr>
        <w:t xml:space="preserve">We agree that any </w:t>
      </w:r>
      <w:r w:rsidR="003C2581" w:rsidRPr="006B262A">
        <w:rPr>
          <w:lang w:val="en-GB"/>
        </w:rPr>
        <w:t>personal data consisting of the name</w:t>
      </w:r>
      <w:r w:rsidR="003C2581">
        <w:rPr>
          <w:lang w:val="en-GB"/>
        </w:rPr>
        <w:t>s</w:t>
      </w:r>
      <w:r w:rsidR="003C2581" w:rsidRPr="006B262A">
        <w:rPr>
          <w:lang w:val="en-GB"/>
        </w:rPr>
        <w:t xml:space="preserve">, affiliation and contact details </w:t>
      </w:r>
      <w:r>
        <w:rPr>
          <w:lang w:val="en-GB"/>
        </w:rPr>
        <w:t>can</w:t>
      </w:r>
      <w:r w:rsidRPr="006B262A">
        <w:rPr>
          <w:lang w:val="en-GB"/>
        </w:rPr>
        <w:t xml:space="preserve"> </w:t>
      </w:r>
      <w:r w:rsidR="003C2581" w:rsidRPr="006B262A">
        <w:rPr>
          <w:lang w:val="en-GB"/>
        </w:rPr>
        <w:t xml:space="preserve">be included in </w:t>
      </w:r>
      <w:r>
        <w:rPr>
          <w:lang w:val="en-GB"/>
        </w:rPr>
        <w:t>the</w:t>
      </w:r>
      <w:r w:rsidR="003C2581" w:rsidRPr="006B262A">
        <w:rPr>
          <w:lang w:val="en-GB"/>
        </w:rPr>
        <w:t xml:space="preserve"> </w:t>
      </w:r>
      <w:r w:rsidR="00980707">
        <w:rPr>
          <w:lang w:val="en-GB"/>
        </w:rPr>
        <w:t>SNE</w:t>
      </w:r>
      <w:r w:rsidR="00777B43">
        <w:rPr>
          <w:lang w:val="en-GB"/>
        </w:rPr>
        <w:t>T</w:t>
      </w:r>
      <w:r w:rsidR="00980707">
        <w:rPr>
          <w:lang w:val="en-GB"/>
        </w:rPr>
        <w:t xml:space="preserve">P Secretariat </w:t>
      </w:r>
      <w:r w:rsidR="003C2581" w:rsidRPr="006B262A">
        <w:rPr>
          <w:lang w:val="en-GB"/>
        </w:rPr>
        <w:t>contact list, which will be used for</w:t>
      </w:r>
      <w:r w:rsidR="003C2581">
        <w:rPr>
          <w:rFonts w:eastAsia="MS Mincho"/>
          <w:lang w:val="en-GB"/>
        </w:rPr>
        <w:t xml:space="preserve"> administrative</w:t>
      </w:r>
      <w:r w:rsidR="00980707">
        <w:rPr>
          <w:rFonts w:eastAsia="MS Mincho"/>
          <w:lang w:val="en-GB"/>
        </w:rPr>
        <w:t xml:space="preserve"> and communication</w:t>
      </w:r>
      <w:r w:rsidR="003C2581">
        <w:rPr>
          <w:rFonts w:eastAsia="MS Mincho"/>
          <w:lang w:val="en-GB"/>
        </w:rPr>
        <w:t xml:space="preserve"> purposes</w:t>
      </w:r>
      <w:r w:rsidR="003C2581" w:rsidRPr="006B262A">
        <w:rPr>
          <w:lang w:val="en-GB"/>
        </w:rPr>
        <w:t xml:space="preserve">. </w:t>
      </w:r>
    </w:p>
    <w:p w14:paraId="48B8A66E" w14:textId="77777777" w:rsidR="003C2581" w:rsidRPr="003C2581" w:rsidRDefault="003C2581" w:rsidP="00DD460A">
      <w:pPr>
        <w:rPr>
          <w:lang w:val="en-GB" w:eastAsia="fr-FR"/>
        </w:rPr>
      </w:pPr>
    </w:p>
    <w:p w14:paraId="6ED5AA8A" w14:textId="77777777" w:rsidR="00DD460A" w:rsidRPr="003C2581" w:rsidRDefault="00DD460A" w:rsidP="005017E1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en-GB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0D1D" w:rsidRPr="003C2581" w14:paraId="2BFC676D" w14:textId="77777777" w:rsidTr="00140D1D">
        <w:tc>
          <w:tcPr>
            <w:tcW w:w="4531" w:type="dxa"/>
          </w:tcPr>
          <w:p w14:paraId="15FC7582" w14:textId="77777777" w:rsidR="00140D1D" w:rsidRPr="003C2581" w:rsidRDefault="00140D1D" w:rsidP="00140D1D">
            <w:pPr>
              <w:jc w:val="center"/>
              <w:rPr>
                <w:lang w:val="en-GB" w:eastAsia="fr-FR"/>
              </w:rPr>
            </w:pPr>
            <w:r w:rsidRPr="003C2581">
              <w:rPr>
                <w:lang w:val="en-GB" w:eastAsia="fr-FR"/>
              </w:rPr>
              <w:t>Authorised Representative(s) signature(s)</w:t>
            </w:r>
          </w:p>
          <w:p w14:paraId="1134BBFE" w14:textId="77777777" w:rsidR="00140D1D" w:rsidRPr="003C2581" w:rsidRDefault="00140D1D" w:rsidP="00140D1D">
            <w:pPr>
              <w:jc w:val="center"/>
              <w:rPr>
                <w:lang w:val="en-GB" w:eastAsia="fr-FR"/>
              </w:rPr>
            </w:pPr>
          </w:p>
          <w:p w14:paraId="2F1CC8DB" w14:textId="77777777" w:rsidR="00140D1D" w:rsidRPr="003C2581" w:rsidRDefault="00140D1D" w:rsidP="00140D1D">
            <w:pPr>
              <w:jc w:val="center"/>
              <w:rPr>
                <w:lang w:val="en-GB" w:eastAsia="fr-FR"/>
              </w:rPr>
            </w:pPr>
          </w:p>
          <w:p w14:paraId="7E523B44" w14:textId="77777777" w:rsidR="00140D1D" w:rsidRPr="003C2581" w:rsidRDefault="00140D1D" w:rsidP="00140D1D">
            <w:pPr>
              <w:jc w:val="center"/>
              <w:rPr>
                <w:lang w:val="en-GB" w:eastAsia="fr-FR"/>
              </w:rPr>
            </w:pPr>
          </w:p>
        </w:tc>
        <w:tc>
          <w:tcPr>
            <w:tcW w:w="4531" w:type="dxa"/>
          </w:tcPr>
          <w:p w14:paraId="33B8AB5F" w14:textId="77777777" w:rsidR="00140D1D" w:rsidRPr="003C2581" w:rsidRDefault="00140D1D" w:rsidP="00140D1D">
            <w:pPr>
              <w:jc w:val="center"/>
              <w:rPr>
                <w:lang w:val="en-GB" w:eastAsia="fr-FR"/>
              </w:rPr>
            </w:pPr>
            <w:r w:rsidRPr="003C2581">
              <w:rPr>
                <w:lang w:val="en-GB" w:eastAsia="fr-FR"/>
              </w:rPr>
              <w:t>Date &amp; Place</w:t>
            </w:r>
          </w:p>
          <w:p w14:paraId="4E93252A" w14:textId="77777777" w:rsidR="00140D1D" w:rsidRPr="003C2581" w:rsidRDefault="00140D1D" w:rsidP="00140D1D">
            <w:pPr>
              <w:jc w:val="center"/>
              <w:rPr>
                <w:lang w:val="en-GB" w:eastAsia="fr-FR"/>
              </w:rPr>
            </w:pPr>
          </w:p>
          <w:p w14:paraId="7E05AB4C" w14:textId="77777777" w:rsidR="00140D1D" w:rsidRPr="003C2581" w:rsidRDefault="00140D1D" w:rsidP="00140D1D">
            <w:pPr>
              <w:jc w:val="center"/>
              <w:rPr>
                <w:lang w:val="en-GB" w:eastAsia="fr-FR"/>
              </w:rPr>
            </w:pPr>
          </w:p>
          <w:p w14:paraId="3A898A28" w14:textId="77777777" w:rsidR="00140D1D" w:rsidRPr="003C2581" w:rsidRDefault="00140D1D" w:rsidP="00140D1D">
            <w:pPr>
              <w:jc w:val="center"/>
              <w:rPr>
                <w:lang w:val="en-GB" w:eastAsia="fr-FR"/>
              </w:rPr>
            </w:pPr>
          </w:p>
          <w:p w14:paraId="4985EAA3" w14:textId="77777777" w:rsidR="00140D1D" w:rsidRPr="003C2581" w:rsidRDefault="00140D1D" w:rsidP="00140D1D">
            <w:pPr>
              <w:jc w:val="center"/>
              <w:rPr>
                <w:lang w:val="en-GB" w:eastAsia="fr-FR"/>
              </w:rPr>
            </w:pPr>
          </w:p>
          <w:p w14:paraId="31873B58" w14:textId="77777777" w:rsidR="00140D1D" w:rsidRPr="003C2581" w:rsidRDefault="00140D1D" w:rsidP="00140D1D">
            <w:pPr>
              <w:jc w:val="center"/>
              <w:rPr>
                <w:lang w:val="en-GB" w:eastAsia="fr-FR"/>
              </w:rPr>
            </w:pPr>
          </w:p>
        </w:tc>
      </w:tr>
    </w:tbl>
    <w:p w14:paraId="0D188CE1" w14:textId="77777777" w:rsidR="00980707" w:rsidRDefault="00980707">
      <w:pPr>
        <w:rPr>
          <w:lang w:val="en-GB"/>
        </w:rPr>
      </w:pPr>
    </w:p>
    <w:p w14:paraId="01E143C5" w14:textId="6D50D8D3" w:rsidR="00980707" w:rsidRPr="00777B43" w:rsidRDefault="00980707" w:rsidP="00777B43">
      <w:pPr>
        <w:jc w:val="center"/>
        <w:rPr>
          <w:i/>
          <w:lang w:val="en-GB"/>
        </w:rPr>
      </w:pPr>
      <w:r>
        <w:rPr>
          <w:i/>
          <w:lang w:val="en-GB"/>
        </w:rPr>
        <w:t xml:space="preserve">Please, send the signed scanned application form to </w:t>
      </w:r>
      <w:hyperlink r:id="rId7" w:history="1">
        <w:r w:rsidRPr="0000695A">
          <w:rPr>
            <w:rStyle w:val="Lienhypertexte"/>
            <w:i/>
            <w:lang w:val="en-GB"/>
          </w:rPr>
          <w:t>secretariat</w:t>
        </w:r>
        <w:r w:rsidRPr="00777B43">
          <w:rPr>
            <w:rStyle w:val="Lienhypertexte"/>
            <w:lang w:val="en-GB"/>
          </w:rPr>
          <w:t>@</w:t>
        </w:r>
        <w:r w:rsidRPr="0000695A">
          <w:rPr>
            <w:rStyle w:val="Lienhypertexte"/>
            <w:i/>
            <w:lang w:val="en-GB"/>
          </w:rPr>
          <w:t>snetp.eu</w:t>
        </w:r>
      </w:hyperlink>
      <w:r>
        <w:rPr>
          <w:i/>
          <w:lang w:val="en-GB"/>
        </w:rPr>
        <w:t xml:space="preserve"> and the original by regular post to SNETP Secretariat, </w:t>
      </w:r>
      <w:r w:rsidRPr="00777B43">
        <w:rPr>
          <w:i/>
          <w:lang w:val="en-GB"/>
        </w:rPr>
        <w:t>c/o EDF, avenue des Arts, 5</w:t>
      </w:r>
      <w:r w:rsidR="002160E6">
        <w:rPr>
          <w:i/>
          <w:lang w:val="en-GB"/>
        </w:rPr>
        <w:t>8</w:t>
      </w:r>
      <w:r w:rsidRPr="00777B43">
        <w:rPr>
          <w:i/>
          <w:lang w:val="en-GB"/>
        </w:rPr>
        <w:t xml:space="preserve"> B – 1000 </w:t>
      </w:r>
      <w:proofErr w:type="spellStart"/>
      <w:r w:rsidRPr="00777B43">
        <w:rPr>
          <w:i/>
          <w:lang w:val="en-GB"/>
        </w:rPr>
        <w:t>Bruxelles</w:t>
      </w:r>
      <w:proofErr w:type="spellEnd"/>
      <w:r w:rsidRPr="00777B43">
        <w:rPr>
          <w:i/>
          <w:lang w:val="en-GB"/>
        </w:rPr>
        <w:t xml:space="preserve"> (Belgium)</w:t>
      </w:r>
    </w:p>
    <w:sectPr w:rsidR="00980707" w:rsidRPr="00777B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3DA9" w14:textId="77777777" w:rsidR="00F43539" w:rsidRDefault="00F43539" w:rsidP="00F43539">
      <w:pPr>
        <w:spacing w:after="0" w:line="240" w:lineRule="auto"/>
      </w:pPr>
      <w:r>
        <w:separator/>
      </w:r>
    </w:p>
  </w:endnote>
  <w:endnote w:type="continuationSeparator" w:id="0">
    <w:p w14:paraId="66F631BC" w14:textId="77777777" w:rsidR="00F43539" w:rsidRDefault="00F43539" w:rsidP="00F4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A09A" w14:textId="77777777" w:rsidR="00F43539" w:rsidRDefault="00F43539" w:rsidP="00F43539">
      <w:pPr>
        <w:spacing w:after="0" w:line="240" w:lineRule="auto"/>
      </w:pPr>
      <w:r>
        <w:separator/>
      </w:r>
    </w:p>
  </w:footnote>
  <w:footnote w:type="continuationSeparator" w:id="0">
    <w:p w14:paraId="0DD5455A" w14:textId="77777777" w:rsidR="00F43539" w:rsidRDefault="00F43539" w:rsidP="00F4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7415" w14:textId="77777777" w:rsidR="00F43539" w:rsidRDefault="00281C44" w:rsidP="00F43539">
    <w:pPr>
      <w:pStyle w:val="En-tte"/>
      <w:jc w:val="center"/>
    </w:pPr>
    <w:r>
      <w:rPr>
        <w:noProof/>
      </w:rPr>
      <w:drawing>
        <wp:inline distT="0" distB="0" distL="0" distR="0" wp14:anchorId="69976F01" wp14:editId="718A79DD">
          <wp:extent cx="2019300" cy="740410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718" cy="74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E1"/>
    <w:rsid w:val="00021EBB"/>
    <w:rsid w:val="00140D1D"/>
    <w:rsid w:val="001639DB"/>
    <w:rsid w:val="001F1D93"/>
    <w:rsid w:val="002160E6"/>
    <w:rsid w:val="00241377"/>
    <w:rsid w:val="00281C44"/>
    <w:rsid w:val="003C2581"/>
    <w:rsid w:val="00470BC6"/>
    <w:rsid w:val="005017E1"/>
    <w:rsid w:val="0051677C"/>
    <w:rsid w:val="0060205C"/>
    <w:rsid w:val="0071146D"/>
    <w:rsid w:val="00745612"/>
    <w:rsid w:val="00777B43"/>
    <w:rsid w:val="00933E36"/>
    <w:rsid w:val="0097023F"/>
    <w:rsid w:val="00980707"/>
    <w:rsid w:val="009B5556"/>
    <w:rsid w:val="00A1672B"/>
    <w:rsid w:val="00A1713E"/>
    <w:rsid w:val="00A978E1"/>
    <w:rsid w:val="00AB5C63"/>
    <w:rsid w:val="00B27612"/>
    <w:rsid w:val="00DD460A"/>
    <w:rsid w:val="00E957DB"/>
    <w:rsid w:val="00F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96B46E"/>
  <w15:chartTrackingRefBased/>
  <w15:docId w15:val="{145E81DC-BE55-45B1-910D-4B42791C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3539"/>
  </w:style>
  <w:style w:type="paragraph" w:styleId="Pieddepage">
    <w:name w:val="footer"/>
    <w:basedOn w:val="Normal"/>
    <w:link w:val="PieddepageCar"/>
    <w:uiPriority w:val="99"/>
    <w:unhideWhenUsed/>
    <w:rsid w:val="00F4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3539"/>
  </w:style>
  <w:style w:type="paragraph" w:styleId="Textedebulles">
    <w:name w:val="Balloon Text"/>
    <w:basedOn w:val="Normal"/>
    <w:link w:val="TextedebullesCar"/>
    <w:uiPriority w:val="99"/>
    <w:semiHidden/>
    <w:unhideWhenUsed/>
    <w:rsid w:val="00F4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53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4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460A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D46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46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46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46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460A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980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snetp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etp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Quénéhervé</dc:creator>
  <cp:keywords/>
  <dc:description/>
  <cp:lastModifiedBy>Clara DEMANGE</cp:lastModifiedBy>
  <cp:revision>2</cp:revision>
  <dcterms:created xsi:type="dcterms:W3CDTF">2023-09-04T15:15:00Z</dcterms:created>
  <dcterms:modified xsi:type="dcterms:W3CDTF">2023-09-04T15:15:00Z</dcterms:modified>
</cp:coreProperties>
</file>